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D7" w:rsidRDefault="004003D7" w:rsidP="004003D7">
      <w:pPr>
        <w:rPr>
          <w:rtl/>
          <w:lang w:bidi="ar-IQ"/>
        </w:rPr>
      </w:pPr>
    </w:p>
    <w:p w:rsidR="004003D7" w:rsidRPr="00515503" w:rsidRDefault="004003D7" w:rsidP="004003D7">
      <w:pPr>
        <w:bidi/>
        <w:rPr>
          <w:rFonts w:asciiTheme="majorBidi" w:hAnsiTheme="majorBidi" w:cstheme="majorBidi"/>
          <w:b/>
          <w:bCs/>
          <w:rtl/>
          <w:lang w:bidi="ar-IQ"/>
        </w:rPr>
      </w:pPr>
    </w:p>
    <w:p w:rsidR="004003D7" w:rsidRPr="00C74FD1" w:rsidRDefault="004003D7" w:rsidP="004003D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C74FD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سيرة ذاتية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C.V.</w:t>
      </w:r>
    </w:p>
    <w:p w:rsidR="004003D7" w:rsidRPr="00AB52AD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>الأســــــــــــم الثلاثي: أزهار احمد سعد الله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الموسوي</w:t>
      </w:r>
    </w:p>
    <w:p w:rsidR="004003D7" w:rsidRPr="00AB52AD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>التـخـصــص العام و الدقيق : علوم الحياة / علم الحيوان</w:t>
      </w:r>
    </w:p>
    <w:p w:rsidR="004003D7" w:rsidRPr="00AB52AD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B52A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الوظيفـــــة : رئيس 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الحشرات واللافقريات </w:t>
      </w:r>
    </w:p>
    <w:p w:rsidR="004003D7" w:rsidRPr="00515503" w:rsidRDefault="004003D7" w:rsidP="004003D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003D7" w:rsidRPr="0051550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المؤهلات العلمية :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60CB3">
        <w:rPr>
          <w:rFonts w:asciiTheme="majorBidi" w:hAnsiTheme="majorBidi" w:cstheme="majorBidi"/>
          <w:b/>
          <w:bCs/>
          <w:sz w:val="32"/>
          <w:szCs w:val="32"/>
          <w:rtl/>
        </w:rPr>
        <w:t>1- الشهادات</w:t>
      </w:r>
      <w:r w:rsidRPr="00560C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560CB3">
        <w:rPr>
          <w:rFonts w:asciiTheme="majorBidi" w:hAnsiTheme="majorBidi" w:cstheme="majorBidi" w:hint="cs"/>
          <w:sz w:val="32"/>
          <w:szCs w:val="32"/>
          <w:rtl/>
        </w:rPr>
        <w:t>البكلوريوس / جامعة صلاح الدين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560CB3">
        <w:rPr>
          <w:rFonts w:asciiTheme="majorBidi" w:hAnsiTheme="majorBidi" w:cstheme="majorBidi" w:hint="cs"/>
          <w:sz w:val="32"/>
          <w:szCs w:val="32"/>
          <w:rtl/>
        </w:rPr>
        <w:t>الماجستير/ جامعة بغداد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60CB3">
        <w:rPr>
          <w:rFonts w:asciiTheme="majorBidi" w:hAnsiTheme="majorBidi" w:cstheme="majorBidi"/>
          <w:b/>
          <w:bCs/>
          <w:sz w:val="32"/>
          <w:szCs w:val="32"/>
          <w:rtl/>
        </w:rPr>
        <w:t>2- اللقب العلمي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560CB3">
        <w:rPr>
          <w:rFonts w:asciiTheme="majorBidi" w:hAnsiTheme="majorBidi" w:cstheme="majorBidi"/>
          <w:sz w:val="32"/>
          <w:szCs w:val="32"/>
          <w:rtl/>
        </w:rPr>
        <w:t>أستاذ مساعد</w:t>
      </w:r>
    </w:p>
    <w:p w:rsidR="004003D7" w:rsidRPr="00560CB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15503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Pr="00560CB3">
        <w:rPr>
          <w:rFonts w:asciiTheme="majorBidi" w:hAnsiTheme="majorBidi" w:cstheme="majorBidi"/>
          <w:b/>
          <w:bCs/>
          <w:sz w:val="32"/>
          <w:szCs w:val="32"/>
          <w:rtl/>
        </w:rPr>
        <w:t>- الجهود التدريسية</w:t>
      </w:r>
      <w:r w:rsidR="00560CB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60CB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4003D7" w:rsidRPr="00AF22BE" w:rsidRDefault="004003D7" w:rsidP="00AF22B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F22BE">
        <w:rPr>
          <w:rFonts w:asciiTheme="majorBidi" w:hAnsiTheme="majorBidi" w:cstheme="majorBidi" w:hint="cs"/>
          <w:sz w:val="32"/>
          <w:szCs w:val="32"/>
          <w:rtl/>
        </w:rPr>
        <w:t>القاء محاضرات في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>مادتي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>البيولوجي</w:t>
      </w:r>
      <w:r w:rsidRPr="00AF22BE">
        <w:rPr>
          <w:rFonts w:asciiTheme="majorBidi" w:hAnsiTheme="majorBidi"/>
          <w:sz w:val="32"/>
          <w:szCs w:val="32"/>
          <w:rtl/>
        </w:rPr>
        <w:t xml:space="preserve">  </w:t>
      </w:r>
      <w:r w:rsidRPr="00AF22BE">
        <w:rPr>
          <w:rFonts w:asciiTheme="majorBidi" w:hAnsiTheme="majorBidi" w:hint="cs"/>
          <w:sz w:val="32"/>
          <w:szCs w:val="32"/>
          <w:rtl/>
        </w:rPr>
        <w:t>وأنسجة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>الانسان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 xml:space="preserve"> على طلبة المراحل الاولية في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جامعة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بغداد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/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كلية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الصيدلة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/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قسم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التحاليل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 xml:space="preserve">المرضية </w:t>
      </w:r>
      <w:r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للاعوام 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1997 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1998  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1999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003D7" w:rsidRPr="00AF22BE" w:rsidRDefault="004003D7" w:rsidP="00AF22B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F22BE">
        <w:rPr>
          <w:rFonts w:asciiTheme="majorBidi" w:hAnsiTheme="majorBidi" w:cstheme="majorBidi" w:hint="cs"/>
          <w:sz w:val="32"/>
          <w:szCs w:val="32"/>
          <w:rtl/>
        </w:rPr>
        <w:t>القاء محاضرات في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 xml:space="preserve">مادة الطفيليات 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>على طلبة المراحل الاولية</w:t>
      </w:r>
      <w:r w:rsidRPr="00AF22BE">
        <w:rPr>
          <w:rFonts w:asciiTheme="majorBidi" w:hAnsiTheme="majorBidi" w:hint="cs"/>
          <w:sz w:val="32"/>
          <w:szCs w:val="32"/>
          <w:rtl/>
        </w:rPr>
        <w:t xml:space="preserve"> في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الجامعة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التكنولوجية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/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قسم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العلوم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التطبيقية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/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فرع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التقنيات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الاحيائية</w:t>
      </w:r>
      <w:r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619D2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للعام الدراسي</w:t>
      </w:r>
      <w:r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>2009-2010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003D7" w:rsidRPr="00AF22BE" w:rsidRDefault="004003D7" w:rsidP="00AF22B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F22BE">
        <w:rPr>
          <w:rFonts w:asciiTheme="majorBidi" w:hAnsiTheme="majorBidi" w:cstheme="majorBidi" w:hint="cs"/>
          <w:sz w:val="32"/>
          <w:szCs w:val="32"/>
          <w:rtl/>
        </w:rPr>
        <w:t>القاء محاضرات في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="00F619D2" w:rsidRPr="00AF22BE">
        <w:rPr>
          <w:rFonts w:asciiTheme="majorBidi" w:hAnsiTheme="majorBidi" w:hint="cs"/>
          <w:sz w:val="32"/>
          <w:szCs w:val="32"/>
          <w:rtl/>
        </w:rPr>
        <w:t>مادتي الحشرات و</w:t>
      </w:r>
      <w:r w:rsidRPr="00AF22BE">
        <w:rPr>
          <w:rFonts w:asciiTheme="majorBidi" w:hAnsiTheme="majorBidi" w:hint="cs"/>
          <w:sz w:val="32"/>
          <w:szCs w:val="32"/>
          <w:rtl/>
        </w:rPr>
        <w:t xml:space="preserve">الطفيليات 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>على طلبة المراحل الاولية</w:t>
      </w:r>
      <w:r w:rsidRPr="00AF22BE">
        <w:rPr>
          <w:rFonts w:asciiTheme="majorBidi" w:hAnsiTheme="majorBidi" w:hint="cs"/>
          <w:sz w:val="32"/>
          <w:szCs w:val="32"/>
          <w:rtl/>
        </w:rPr>
        <w:t xml:space="preserve"> في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الجامعة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التكنولوجية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/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قسم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العلوم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BF18C9" w:rsidRPr="00AF22BE">
        <w:rPr>
          <w:rFonts w:asciiTheme="majorBidi" w:hAnsiTheme="majorBidi" w:hint="cs"/>
          <w:sz w:val="32"/>
          <w:szCs w:val="32"/>
          <w:rtl/>
          <w:lang w:bidi="ar-IQ"/>
        </w:rPr>
        <w:t>التطبيقية</w:t>
      </w:r>
      <w:r w:rsidR="00BF18C9" w:rsidRPr="00AF22BE">
        <w:rPr>
          <w:rFonts w:asciiTheme="majorBidi" w:hAnsiTheme="majorBidi"/>
          <w:sz w:val="32"/>
          <w:szCs w:val="32"/>
          <w:rtl/>
          <w:lang w:bidi="ar-IQ"/>
        </w:rPr>
        <w:t xml:space="preserve"> /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فرع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التقنيات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الاحيائية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F619D2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لعام </w:t>
      </w:r>
      <w:r w:rsidR="00F619D2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الدراسي 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>2</w:t>
      </w:r>
      <w:r w:rsidR="00F619D2" w:rsidRPr="00AF22BE">
        <w:rPr>
          <w:rFonts w:asciiTheme="majorBidi" w:hAnsiTheme="majorBidi" w:hint="cs"/>
          <w:sz w:val="32"/>
          <w:szCs w:val="32"/>
          <w:rtl/>
          <w:lang w:bidi="ar-IQ"/>
        </w:rPr>
        <w:t>014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>-201</w:t>
      </w:r>
      <w:r w:rsidR="00F619D2" w:rsidRPr="00AF22BE">
        <w:rPr>
          <w:rFonts w:asciiTheme="majorBidi" w:hAnsiTheme="majorBidi" w:hint="cs"/>
          <w:sz w:val="32"/>
          <w:szCs w:val="32"/>
          <w:rtl/>
          <w:lang w:bidi="ar-IQ"/>
        </w:rPr>
        <w:t>5</w:t>
      </w:r>
      <w:r w:rsidR="00BF18C9"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4003D7" w:rsidRPr="0051550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003D7" w:rsidRDefault="00F619D2" w:rsidP="004003D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619D2">
        <w:rPr>
          <w:rFonts w:asciiTheme="majorBidi" w:hAnsiTheme="majorBidi" w:cstheme="majorBidi" w:hint="cs"/>
          <w:b/>
          <w:bCs/>
          <w:sz w:val="32"/>
          <w:szCs w:val="32"/>
          <w:rtl/>
        </w:rPr>
        <w:t>4-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4003D7"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النشاطات العلمية:</w:t>
      </w:r>
    </w:p>
    <w:p w:rsidR="00AF22BE" w:rsidRPr="00AF22BE" w:rsidRDefault="00F619D2" w:rsidP="00F619D2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  <w:lang w:bidi="ar-IQ"/>
        </w:rPr>
      </w:pPr>
      <w:r w:rsidRPr="008A7091">
        <w:rPr>
          <w:rFonts w:asciiTheme="majorBidi" w:hAnsiTheme="majorBidi" w:hint="cs"/>
          <w:sz w:val="32"/>
          <w:szCs w:val="32"/>
          <w:rtl/>
        </w:rPr>
        <w:t>شاركت في اقامة العديد من الورش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>و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>الندوات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>و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>الحلقات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>الدراسية</w:t>
      </w:r>
      <w:r w:rsidRPr="008A7091">
        <w:rPr>
          <w:rFonts w:asciiTheme="majorBidi" w:hAnsiTheme="majorBidi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</w:rPr>
        <w:t xml:space="preserve">والدورات التدريبية </w:t>
      </w:r>
      <w:r w:rsidRP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</w:t>
      </w:r>
    </w:p>
    <w:p w:rsidR="00F619D2" w:rsidRPr="00AF22BE" w:rsidRDefault="00F619D2" w:rsidP="00AF22BE">
      <w:pPr>
        <w:bidi/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( 8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ورشة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 xml:space="preserve">عمل , 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>1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6 محاضرة و 6 حلقة دراسية و 6 دورة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التطويرية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التدريبية)</w:t>
      </w:r>
    </w:p>
    <w:p w:rsidR="00F619D2" w:rsidRPr="008A7091" w:rsidRDefault="00F619D2" w:rsidP="00F619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حاصلة على العديد من الجوائز 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الشهادات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التقديرية</w:t>
      </w:r>
      <w:r w:rsidRP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F619D2" w:rsidRDefault="00F619D2" w:rsidP="008A70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8A7091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اسهمت في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المساهمات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في نشاطات تخص خدمة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المجتمع</w:t>
      </w:r>
      <w:r w:rsidRP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خلال :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المشاركة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في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إلقاء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محاضرات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 xml:space="preserve">تدريب ضمن 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دورات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التعليم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المستمر</w:t>
      </w:r>
      <w:r w:rsidRPr="008A7091">
        <w:rPr>
          <w:rFonts w:hint="cs"/>
          <w:sz w:val="32"/>
          <w:szCs w:val="32"/>
          <w:rtl/>
          <w:lang w:bidi="ar-IQ"/>
        </w:rPr>
        <w:t xml:space="preserve"> و</w:t>
      </w:r>
      <w:r w:rsidRPr="008A7091">
        <w:rPr>
          <w:rFonts w:hint="cs"/>
          <w:sz w:val="32"/>
          <w:szCs w:val="32"/>
          <w:rtl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القيام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بالسفرات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العلمية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الحقلية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إلى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شمال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وسط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وجنوب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العراق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لجمع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العينات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وإجراء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الدراسات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إلقاء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المحاضرات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ورش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العمل</w:t>
      </w:r>
      <w:r w:rsid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إبداء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المساعدة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لطلبة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الدراسات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العليا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>
        <w:rPr>
          <w:rFonts w:asciiTheme="majorBidi" w:hAnsiTheme="majorBidi" w:hint="cs"/>
          <w:sz w:val="32"/>
          <w:szCs w:val="32"/>
          <w:rtl/>
          <w:lang w:bidi="ar-IQ"/>
        </w:rPr>
        <w:t>من خلال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القيام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بتشخيص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نماذج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من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الاسماك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الطفيليات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لعدد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من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طلبة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الدراسات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العليا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وعينات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من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الطفيليات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>
        <w:rPr>
          <w:rFonts w:asciiTheme="majorBidi" w:hAnsiTheme="majorBidi" w:hint="cs"/>
          <w:sz w:val="32"/>
          <w:szCs w:val="32"/>
          <w:rtl/>
          <w:lang w:bidi="ar-IQ"/>
        </w:rPr>
        <w:t>, اضافة الى</w:t>
      </w:r>
      <w:r w:rsid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نشاطات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إعلامية</w:t>
      </w:r>
      <w:r w:rsid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A7091">
        <w:rPr>
          <w:rFonts w:asciiTheme="majorBidi" w:hAnsiTheme="majorBidi" w:hint="cs"/>
          <w:sz w:val="32"/>
          <w:szCs w:val="32"/>
          <w:rtl/>
          <w:lang w:bidi="ar-IQ"/>
        </w:rPr>
        <w:t>تمثلت بالكتابة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في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الموقع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الالكتروني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للمركز</w:t>
      </w:r>
      <w:r w:rsidR="008A7091">
        <w:rPr>
          <w:rFonts w:asciiTheme="majorBidi" w:hAnsiTheme="majorBidi" w:hint="cs"/>
          <w:sz w:val="32"/>
          <w:szCs w:val="32"/>
          <w:rtl/>
          <w:lang w:bidi="ar-IQ"/>
        </w:rPr>
        <w:t xml:space="preserve"> و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تسجيل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لقاءات</w:t>
      </w:r>
      <w:r w:rsidR="008A7091"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="008A7091" w:rsidRPr="008A7091">
        <w:rPr>
          <w:rFonts w:asciiTheme="majorBidi" w:hAnsiTheme="majorBidi" w:hint="cs"/>
          <w:sz w:val="32"/>
          <w:szCs w:val="32"/>
          <w:rtl/>
          <w:lang w:bidi="ar-IQ"/>
        </w:rPr>
        <w:t>تلفزيونية</w:t>
      </w:r>
      <w:r w:rsidR="008A7091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8A7091" w:rsidRDefault="008A7091" w:rsidP="008A70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8A709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مشاركة في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رئاسة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وعضوية عدد من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اللجان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(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الدائمة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المؤقتة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) </w:t>
      </w:r>
    </w:p>
    <w:p w:rsidR="008A7091" w:rsidRPr="008A7091" w:rsidRDefault="008A7091" w:rsidP="008A70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hint="cs"/>
          <w:sz w:val="32"/>
          <w:szCs w:val="32"/>
          <w:rtl/>
          <w:lang w:bidi="ar-IQ"/>
        </w:rPr>
        <w:t>نشر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عدد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البحوث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في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مجلات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IQ"/>
        </w:rPr>
        <w:t xml:space="preserve">رصينة محلية و عالمية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و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8A7091">
        <w:rPr>
          <w:rFonts w:asciiTheme="majorBidi" w:hAnsiTheme="majorBidi" w:hint="cs"/>
          <w:sz w:val="32"/>
          <w:szCs w:val="32"/>
          <w:rtl/>
          <w:lang w:bidi="ar-IQ"/>
        </w:rPr>
        <w:t>مؤتمرات</w:t>
      </w:r>
      <w:r w:rsidRPr="008A7091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hint="cs"/>
          <w:sz w:val="32"/>
          <w:szCs w:val="32"/>
          <w:rtl/>
          <w:lang w:bidi="ar-IQ"/>
        </w:rPr>
        <w:t xml:space="preserve">. </w:t>
      </w:r>
    </w:p>
    <w:p w:rsidR="004003D7" w:rsidRPr="00515503" w:rsidRDefault="004003D7" w:rsidP="004003D7">
      <w:pPr>
        <w:bidi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</w:rPr>
      </w:pPr>
    </w:p>
    <w:p w:rsidR="004003D7" w:rsidRDefault="00560CB3" w:rsidP="004003D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60CB3">
        <w:rPr>
          <w:rFonts w:asciiTheme="majorBidi" w:hAnsiTheme="majorBidi" w:cstheme="majorBidi" w:hint="cs"/>
          <w:b/>
          <w:bCs/>
          <w:sz w:val="32"/>
          <w:szCs w:val="32"/>
          <w:rtl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4003D7" w:rsidRPr="00B7333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المناصب والمؤهلات الادارية </w:t>
      </w:r>
      <w:r w:rsidR="004003D7" w:rsidRPr="00B7333C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560CB3" w:rsidRPr="00560CB3" w:rsidRDefault="00560CB3" w:rsidP="00AF22BE">
      <w:pPr>
        <w:pStyle w:val="ListParagraph"/>
        <w:numPr>
          <w:ilvl w:val="0"/>
          <w:numId w:val="3"/>
        </w:numPr>
        <w:rPr>
          <w:rtl/>
        </w:rPr>
      </w:pPr>
      <w:r w:rsidRPr="00AF22BE">
        <w:rPr>
          <w:rFonts w:asciiTheme="majorBidi" w:hAnsiTheme="majorBidi" w:hint="cs"/>
          <w:sz w:val="32"/>
          <w:szCs w:val="32"/>
          <w:rtl/>
        </w:rPr>
        <w:t>أمينة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>مجلس</w:t>
      </w:r>
      <w:r w:rsidRPr="00AF22BE">
        <w:rPr>
          <w:rFonts w:asciiTheme="majorBidi" w:hAnsiTheme="majorBidi"/>
          <w:sz w:val="32"/>
          <w:szCs w:val="32"/>
          <w:rtl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</w:rPr>
        <w:t>مركز</w:t>
      </w:r>
      <w:r w:rsidRPr="00AF22B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بحوث و متحف التاريخ الطبيعي</w:t>
      </w:r>
      <w:r w:rsidRPr="00560CB3">
        <w:rPr>
          <w:rFonts w:hint="cs"/>
          <w:rtl/>
        </w:rPr>
        <w:t xml:space="preserve"> </w:t>
      </w:r>
    </w:p>
    <w:p w:rsidR="00560CB3" w:rsidRPr="00AF22BE" w:rsidRDefault="00560CB3" w:rsidP="00AF22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رئاسة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قسم</w:t>
      </w:r>
      <w:r w:rsidRPr="00AF22BE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AF22BE">
        <w:rPr>
          <w:rFonts w:asciiTheme="majorBidi" w:hAnsiTheme="majorBidi" w:hint="cs"/>
          <w:sz w:val="32"/>
          <w:szCs w:val="32"/>
          <w:rtl/>
          <w:lang w:bidi="ar-IQ"/>
        </w:rPr>
        <w:t>الأسماك</w:t>
      </w:r>
    </w:p>
    <w:p w:rsidR="004003D7" w:rsidRPr="006B51F2" w:rsidRDefault="00560CB3" w:rsidP="006B51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B51F2">
        <w:rPr>
          <w:rFonts w:asciiTheme="majorBidi" w:hAnsiTheme="majorBidi" w:hint="cs"/>
          <w:sz w:val="32"/>
          <w:szCs w:val="32"/>
          <w:rtl/>
          <w:lang w:bidi="ar-IQ"/>
        </w:rPr>
        <w:t>رئاسة</w:t>
      </w:r>
      <w:r w:rsidRPr="006B51F2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6B51F2">
        <w:rPr>
          <w:rFonts w:asciiTheme="majorBidi" w:hAnsiTheme="majorBidi" w:hint="cs"/>
          <w:sz w:val="32"/>
          <w:szCs w:val="32"/>
          <w:rtl/>
          <w:lang w:bidi="ar-IQ"/>
        </w:rPr>
        <w:t>قسم</w:t>
      </w:r>
      <w:r w:rsidRPr="006B51F2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6B51F2">
        <w:rPr>
          <w:rFonts w:asciiTheme="majorBidi" w:hAnsiTheme="majorBidi" w:hint="cs"/>
          <w:sz w:val="32"/>
          <w:szCs w:val="32"/>
          <w:rtl/>
          <w:lang w:bidi="ar-IQ"/>
        </w:rPr>
        <w:t>الحشرات</w:t>
      </w:r>
      <w:r w:rsidRPr="006B51F2">
        <w:rPr>
          <w:rFonts w:asciiTheme="majorBidi" w:hAnsiTheme="majorBidi"/>
          <w:sz w:val="32"/>
          <w:szCs w:val="32"/>
          <w:rtl/>
          <w:lang w:bidi="ar-IQ"/>
        </w:rPr>
        <w:t xml:space="preserve"> </w:t>
      </w:r>
      <w:r w:rsidRPr="006B51F2">
        <w:rPr>
          <w:rFonts w:asciiTheme="majorBidi" w:hAnsiTheme="majorBidi" w:hint="cs"/>
          <w:sz w:val="32"/>
          <w:szCs w:val="32"/>
          <w:rtl/>
          <w:lang w:bidi="ar-IQ"/>
        </w:rPr>
        <w:t>واللافقريات</w:t>
      </w:r>
    </w:p>
    <w:p w:rsidR="00560CB3" w:rsidRPr="00515503" w:rsidRDefault="00560CB3" w:rsidP="00560CB3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003D7" w:rsidRDefault="00560CB3" w:rsidP="004003D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4003D7" w:rsidRPr="00515503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4003D7"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اللجان</w:t>
      </w:r>
      <w:r w:rsidR="004003D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الدائمية</w:t>
      </w:r>
      <w:r w:rsidR="004003D7" w:rsidRPr="0051550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p w:rsidR="00560CB3" w:rsidRPr="00AF22BE" w:rsidRDefault="00560CB3" w:rsidP="00AF22B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AF22BE">
        <w:rPr>
          <w:rFonts w:asciiTheme="majorBidi" w:hAnsiTheme="majorBidi" w:cstheme="majorBidi"/>
          <w:sz w:val="32"/>
          <w:szCs w:val="32"/>
          <w:rtl/>
        </w:rPr>
        <w:t>عضوية هيئة تحرير مجلة المتحف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 xml:space="preserve"> و </w:t>
      </w:r>
      <w:r w:rsidRPr="00AF22BE">
        <w:rPr>
          <w:rFonts w:asciiTheme="majorBidi" w:hAnsiTheme="majorBidi" w:cstheme="majorBidi"/>
          <w:sz w:val="32"/>
          <w:szCs w:val="32"/>
          <w:rtl/>
        </w:rPr>
        <w:t>رئاسة لجنة الاستلال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60CB3" w:rsidRPr="00AF22BE" w:rsidRDefault="00560CB3" w:rsidP="00AF22B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AF22BE">
        <w:rPr>
          <w:rFonts w:asciiTheme="majorBidi" w:hAnsiTheme="majorBidi" w:cstheme="majorBidi"/>
          <w:sz w:val="32"/>
          <w:szCs w:val="32"/>
          <w:rtl/>
        </w:rPr>
        <w:t>عضوية اللجنة  العلمية في المركز</w:t>
      </w:r>
    </w:p>
    <w:p w:rsidR="00560CB3" w:rsidRPr="00AF22BE" w:rsidRDefault="00560CB3" w:rsidP="00AF22B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AF22BE">
        <w:rPr>
          <w:rFonts w:asciiTheme="majorBidi" w:hAnsiTheme="majorBidi" w:cstheme="majorBidi"/>
          <w:sz w:val="32"/>
          <w:szCs w:val="32"/>
          <w:rtl/>
        </w:rPr>
        <w:t>عضوية لجنة مجلس إدارة المركز</w:t>
      </w:r>
    </w:p>
    <w:p w:rsidR="00560CB3" w:rsidRPr="00AF22BE" w:rsidRDefault="00560CB3" w:rsidP="00AF22B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AF22BE">
        <w:rPr>
          <w:rFonts w:asciiTheme="majorBidi" w:hAnsiTheme="majorBidi" w:cstheme="majorBidi"/>
          <w:sz w:val="32"/>
          <w:szCs w:val="32"/>
          <w:rtl/>
        </w:rPr>
        <w:t xml:space="preserve">عضوية مجلس </w:t>
      </w:r>
      <w:r w:rsidRPr="00AF22BE">
        <w:rPr>
          <w:rFonts w:asciiTheme="majorBidi" w:hAnsiTheme="majorBidi" w:cstheme="majorBidi" w:hint="cs"/>
          <w:sz w:val="32"/>
          <w:szCs w:val="32"/>
          <w:rtl/>
        </w:rPr>
        <w:t>إدارة</w:t>
      </w:r>
      <w:r w:rsidRPr="00AF22BE">
        <w:rPr>
          <w:rFonts w:asciiTheme="majorBidi" w:hAnsiTheme="majorBidi" w:cstheme="majorBidi"/>
          <w:sz w:val="32"/>
          <w:szCs w:val="32"/>
          <w:rtl/>
        </w:rPr>
        <w:t xml:space="preserve"> صندوق التعليم العالي و البحث العلمي في المركز</w:t>
      </w:r>
    </w:p>
    <w:p w:rsidR="00560CB3" w:rsidRPr="00560CB3" w:rsidRDefault="00560CB3" w:rsidP="00560CB3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4003D7" w:rsidRPr="00E74906" w:rsidRDefault="00C164EC" w:rsidP="00C164EC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C164EC">
        <w:rPr>
          <w:rFonts w:asciiTheme="majorBidi" w:hAnsiTheme="majorBidi" w:cstheme="majorBidi" w:hint="cs"/>
          <w:b/>
          <w:bCs/>
          <w:sz w:val="32"/>
          <w:szCs w:val="32"/>
          <w:rtl/>
        </w:rPr>
        <w:t>7-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4003D7" w:rsidRPr="00E7490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الابحاث المنشورة</w:t>
      </w:r>
    </w:p>
    <w:tbl>
      <w:tblPr>
        <w:tblStyle w:val="LightList-Accent4"/>
        <w:tblpPr w:leftFromText="180" w:rightFromText="180" w:vertAnchor="text" w:tblpXSpec="center" w:tblpY="1"/>
        <w:bidiVisual/>
        <w:tblW w:w="10633" w:type="dxa"/>
        <w:tblLook w:val="04A0"/>
      </w:tblPr>
      <w:tblGrid>
        <w:gridCol w:w="10633"/>
      </w:tblGrid>
      <w:tr w:rsidR="004003D7" w:rsidRPr="002B466C" w:rsidTr="00701AA7">
        <w:trPr>
          <w:cnfStyle w:val="100000000000"/>
          <w:trHeight w:val="120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IQ"/>
              </w:rPr>
            </w:pP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Mohammad, M. K.,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Jasim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M.K.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and  Al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A.A. 2001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Haematozo`a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of the Avian Family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Phasianidae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in Iraq. </w:t>
            </w:r>
            <w:r w:rsidR="00A84F60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9 (3): 57-61</w:t>
            </w:r>
          </w:p>
        </w:tc>
      </w:tr>
      <w:tr w:rsidR="004003D7" w:rsidRPr="002B466C" w:rsidTr="002B466C">
        <w:trPr>
          <w:trHeight w:val="686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Mohammad, M. K.,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Jasim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M.K. (2002) The parasitic fauna of the Moorhen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Gallinula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chloropus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chloropus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L. in the Middle of Iraq. </w:t>
            </w:r>
            <w:r w:rsidR="00A84F60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9 (4): 41–49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Mohammad M. K.,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Jasim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M. K. and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A.A. 2003 The parasitic fauna of the Red fox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Vulpes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vulpes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(l., 1758) in Iraq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with some notes on its biology and ecology.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10 (1): 59-76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 (2008)   First record in Iraq of two nematode parasites from the Blue-cheeked bee-eater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Merops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superciliosus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Persicus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Pallas, 1773.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(3): 1-7.</w:t>
            </w:r>
          </w:p>
        </w:tc>
      </w:tr>
      <w:tr w:rsidR="004003D7" w:rsidRPr="002B466C" w:rsidTr="00AF22BE">
        <w:trPr>
          <w:cnfStyle w:val="000000100000"/>
          <w:trHeight w:val="926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A.A. (2010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  First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record in Iraq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Tanqua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anomala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Linstow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1904) from the Dice snake,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Natrix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tessellata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tessellata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Laurenti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1768).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(1):27-38.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Mohammad K. Mohammad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Suhad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Y.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Jasim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(2010 )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Helminth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Parasites of the Green Toad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Bufo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viridis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Laurenti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1768 in Baghdad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Area, Central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Iraq.Egypt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Acad. J.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biolog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Sci., 2 (1):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17-25 B. Zoology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 A. and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M.K. (2011)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Contracaecum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rudolphii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Hartwich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1964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Nematoda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Anisakidae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in the cormorant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Phalacrocorax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carbo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(Linnaeus, 1758) wintering in Baghdad area: A new host record in Iraq.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(3): 7-16.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 ,M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K. and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A.A. (2011) Record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Paryphostomum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testitrifolium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Gogate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1934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Trematoda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Paradilepis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scolecina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Rudolphi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1819)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from the Cormorant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Phalacrocorax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carbo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(Linnaeus, 1758) in Baghdad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Area.The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4th International Scientific Conference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Salahaddin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University-Erbil, October 18-20.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M. K. and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A. A. (2011) Prevalence and infection rate of three gizzard nematodes in the Mallard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Anas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Platyrhynchos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L., 1758 collected in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Diwaniya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Diyala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Provinces , Central Iraq. Ibn 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Haitham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Journal for Pure and Applied Sciences, 24 (3):15-24. 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Mohammad, M. K.,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A.A. (2012)  Gizzard nematodes of the House Sparrow 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Passer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domesticus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biblicus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Hartert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collected in Baghdad city,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Central Iraq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12 (2): 25-37.  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Mohammad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K.Mohammad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(2012)  Blood parasites of some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Passeriform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birds in Baghdad area, central Iraq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12 (1): 29-36.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Mohammad, M. K., Al-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A.A. (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2013)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Haemtozoa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of Resident Urban Birds of Iraq. Adv.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Biores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., 4 (3) September: 54-57.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 A. and Mohammad, K. M. (2013)   The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eyeworm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Oxyspirura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petrowi</w:t>
            </w:r>
            <w:proofErr w:type="spellEnd"/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Skrjabin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1929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Nematoda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Thelaziidae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in the Masked Shrike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Lanius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nubicus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Lichtenstein, 1823(Passeriformes,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Laniidae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)collected in Baghdad City, central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Iraq. International Journal of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Recent Scientific Research. 4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( 7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):1126– 1128.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Mohammad, M. K., Al-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A.A. (2013)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Raillietina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echinobothrida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(Megnin,1881)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Cyclophyllidea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from the House sparrow 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Passer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domesticus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biblicus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Hartret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1881 Collected in Baghdad city, central Iraq.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(3): 31-36.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Afrasiab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Lahony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 K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Hasan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H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Ali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Mohammad S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Abd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Rasul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2013  . Fauna and flora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Hawraman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Mountain (part one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Hawraman</w:t>
            </w:r>
            <w:proofErr w:type="spellEnd"/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lowest zone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Kurdistan province north east of Iraq. Bull. Iraq nat. Hist. Mus.12 (4): 7-34.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pStyle w:val="Default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, A.A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.(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2014 ) First record of the gizzard nematode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  <w:t>Viguiera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  <w:t>euryoptera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Rudolphi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, 1819)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Nematoda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Habronematidae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) in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color w:val="auto"/>
              </w:rPr>
              <w:t>Lanius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spp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 (Passeriformes: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Laniidae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) in Iraq. Asian academic research journal of social science &amp; humanities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,1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color w:val="auto"/>
              </w:rPr>
              <w:t>(19):270-278.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A.A. (2014 ) Stomach nematodes of the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Shoveler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Anas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clypeata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Linnaeus, 1758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Anseriformes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Anatidae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wintering in Iraq.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13(1):27-34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A.A. (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2014  )The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Ophiotaenia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europaea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odening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1963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Proteocephalidae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in two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colubrid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snakes from Baghdad city , Central Iraq. Int. J.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Curr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Microbiol.App.Sci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.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3 (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5 )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: 410-413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  2015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Hadjelia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truncata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Creplin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1825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Spirurida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Habronematodae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in the red-backed shrike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Lanius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collurio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Linnaeus, 1758 (Passeriformes: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Laniidae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 collected in Baghdad City, Central Iraq. Journal of Biodiversity and Environmental Sciences (JBES), 6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( 3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):121-126.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( 2015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) Incidence of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Telorchis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assula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Dujardin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1845) 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Digenea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Telorchiidae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in two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Colubrid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snakes in Baghdad city, Central Iraq. Journal of Entomology and Zoology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Studies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3 (2): 321-323.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  A.A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. and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Hamdany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H.S.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(2015) Parasitic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helminths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of the Starling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Sturnus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vulgaris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Linnaeus, 1758 in Baghdad city, central Iraq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13 (2): 51-58.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( 2016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)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The nematode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Dispharynx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nasuta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in the white-cheeked bulbul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Pycnonotus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leucogenys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in Baghdad city, central Iraq. Journal of Entomology and Zoology Studies; 4(2): 422-424.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( 2016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) 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Nematodes of the Turkey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Meleagris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gallopavo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Galliformes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Phasianidae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) from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Nasiryah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Iraq. Journal of Biodiversity and Environmental Sciences: 126-131. 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lastRenderedPageBreak/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( 2016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) 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The Parasitic Nematode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Physalopteroides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venancioi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in the Snake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Platyceps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ventromaculatus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(Gray, 1834) in Baghdad City, Central Iraq. International Journal of Current Microbiology and Applied Sciences (IJCMAS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)Int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J.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Curr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Microbiol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App. Sci.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5(5): 350-357.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A.A.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( 2017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)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Insights at morphological features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Contracaecum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rudolphii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Hartwich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, 1964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Nematoda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Anisakidae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as revealed by scanning electron microscope (SEM). Journal of Entomology and Zoology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Studies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5(3)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Part B: 116-119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pStyle w:val="BodyText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Mohammad, M.K.,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  (2017)  The spotted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Sandgrouse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Pterocles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senegallus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(Linnaeus, 1771) as a new host for the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spirurid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nematode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Hartertia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gallinarum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(Theiler, 1919) in Iraq.</w:t>
            </w:r>
            <w:r w:rsidRPr="002B466C"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lang w:eastAsia="en-US"/>
              </w:rPr>
              <w:t xml:space="preserve">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14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(3): 205-213.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A.A.,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Jasim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S. Y.  (2017) The White-Breasted Kingfisher 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Halcyon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smyrnensis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(Linnaeus, 1758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as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 host for nematodes. International Journal of Science and Research, 6(5): 2563 – 2565.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Afrasiab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Mohammad K. Mohammad  (2017)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Color variation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Streptopelia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decaocto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(Avis-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Columbidae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with some notes on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endoparasites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</w:t>
            </w:r>
            <w:proofErr w:type="gramStart"/>
            <w:r w:rsidR="00AF22BE"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14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(4): 267-273.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rtl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Wasan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Addai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Marsomy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Mustafa Mohammad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Saeed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(2018)   Infection of local chicken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Gallus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gallus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domesticus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Linnaeus, 1758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Galliformes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Phasianidae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) with the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cestode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Raillietina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echinobothrida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(Megnin,1881)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Cestoda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Cyclophyllidea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)</w:t>
            </w:r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and intestinal microorganisms. Journal of Entomology and Zoology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Studies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Part M, 6(1): 934-937.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Afrasiab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Hind D.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Hadi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(2018)  Annotated checklist of reptilian fauna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Basrah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South of Iraq.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Bulletin of the Iraq natural History Museum,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15(1): 77- 92.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AF22B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A. Al-</w:t>
            </w:r>
            <w:proofErr w:type="spellStart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Afkar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M.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Hadi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Zainab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Alwan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Macawi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(2018) Diagnosis of some parasites of Asian catfish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Silurus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triostegus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Heckel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 1843)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. Advances in Bioresearch, 9 (3): 86-90.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A.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and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Harith</w:t>
            </w:r>
            <w:proofErr w:type="spellEnd"/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Saeed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Warid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 2019. Community composition of parasitic nematodes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Cyprinion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ar-IQ"/>
              </w:rPr>
              <w:t>macrostomum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from north and mid west regions</w:t>
            </w:r>
          </w:p>
          <w:p w:rsidR="004003D7" w:rsidRPr="002B466C" w:rsidRDefault="004003D7" w:rsidP="00AF22B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in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Iraq.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Advances in Animal and Veterinary Sciences,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Volume </w:t>
            </w:r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7 ,</w:t>
            </w:r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Issue 3: 214-217.</w:t>
            </w:r>
          </w:p>
        </w:tc>
      </w:tr>
      <w:tr w:rsidR="004003D7" w:rsidRPr="002B466C" w:rsidTr="00701AA7">
        <w:trPr>
          <w:cnfStyle w:val="000000100000"/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Afrasiab</w:t>
            </w:r>
            <w:proofErr w:type="spellEnd"/>
            <w:proofErr w:type="gram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Azhar</w:t>
            </w:r>
            <w:proofErr w:type="spellEnd"/>
            <w:proofErr w:type="gram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A. 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, Hind D.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Hadi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Sarbaz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Ibrahim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Mohamad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2019. </w:t>
            </w:r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 xml:space="preserve"> Review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>opisthoglyphous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 xml:space="preserve"> snakes (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>Reptilia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 xml:space="preserve">: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>Ophidia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bidi="ar-IQ"/>
              </w:rPr>
              <w:t>) of Iraq.</w:t>
            </w:r>
          </w:p>
          <w:p w:rsidR="004003D7" w:rsidRPr="002B466C" w:rsidRDefault="004003D7" w:rsidP="00AF22BE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Bulletin of the Iraq natural History Museum, 15 (3): 335-342.</w:t>
            </w:r>
          </w:p>
        </w:tc>
      </w:tr>
      <w:tr w:rsidR="004003D7" w:rsidRPr="002B466C" w:rsidTr="00701AA7">
        <w:trPr>
          <w:trHeight w:val="114"/>
        </w:trPr>
        <w:tc>
          <w:tcPr>
            <w:cnfStyle w:val="001000000000"/>
            <w:tcW w:w="10633" w:type="dxa"/>
          </w:tcPr>
          <w:p w:rsidR="004003D7" w:rsidRPr="002B466C" w:rsidRDefault="004003D7" w:rsidP="00701AA7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Azhar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A. Al-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Moussawi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Saman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R.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Afrasiab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2019.  A small collection of cyprinid fishes of fountain and natural streams of </w:t>
            </w:r>
            <w:proofErr w:type="spellStart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Halabja</w:t>
            </w:r>
            <w:proofErr w:type="spellEnd"/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city, north east of Iraq. Advances in bioresearch </w:t>
            </w:r>
          </w:p>
          <w:p w:rsidR="004003D7" w:rsidRPr="002B466C" w:rsidRDefault="004003D7" w:rsidP="00560CB3">
            <w:pPr>
              <w:bidi/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2B46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highlight w:val="yellow"/>
                <w:rtl/>
                <w:lang w:bidi="ar-IQ"/>
              </w:rPr>
              <w:t>مقبول للنشر</w:t>
            </w:r>
          </w:p>
        </w:tc>
      </w:tr>
    </w:tbl>
    <w:p w:rsidR="004003D7" w:rsidRDefault="004003D7" w:rsidP="004003D7">
      <w:pPr>
        <w:rPr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rtl/>
          <w:lang w:bidi="ar-IQ"/>
        </w:rPr>
        <w:br w:type="textWrapping" w:clear="all"/>
      </w:r>
    </w:p>
    <w:p w:rsidR="00C84D72" w:rsidRDefault="00C84D72"/>
    <w:sectPr w:rsidR="00C84D72" w:rsidSect="00AF22BE">
      <w:footerReference w:type="default" r:id="rId7"/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D0" w:rsidRDefault="003227D0" w:rsidP="00873092">
      <w:pPr>
        <w:spacing w:after="0" w:line="240" w:lineRule="auto"/>
      </w:pPr>
      <w:r>
        <w:separator/>
      </w:r>
    </w:p>
  </w:endnote>
  <w:endnote w:type="continuationSeparator" w:id="0">
    <w:p w:rsidR="003227D0" w:rsidRDefault="003227D0" w:rsidP="008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98"/>
      <w:docPartObj>
        <w:docPartGallery w:val="Page Numbers (Bottom of Page)"/>
        <w:docPartUnique/>
      </w:docPartObj>
    </w:sdtPr>
    <w:sdtContent>
      <w:p w:rsidR="008A03AD" w:rsidRDefault="00873092">
        <w:pPr>
          <w:pStyle w:val="Footer"/>
          <w:jc w:val="center"/>
        </w:pPr>
        <w:r>
          <w:fldChar w:fldCharType="begin"/>
        </w:r>
        <w:r w:rsidR="00BF18C9">
          <w:instrText xml:space="preserve"> PAGE   \* MERGEFORMAT </w:instrText>
        </w:r>
        <w:r>
          <w:fldChar w:fldCharType="separate"/>
        </w:r>
        <w:r w:rsidR="006B51F2">
          <w:rPr>
            <w:noProof/>
          </w:rPr>
          <w:t>4</w:t>
        </w:r>
        <w:r>
          <w:fldChar w:fldCharType="end"/>
        </w:r>
      </w:p>
    </w:sdtContent>
  </w:sdt>
  <w:p w:rsidR="008A03AD" w:rsidRDefault="00322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D0" w:rsidRDefault="003227D0" w:rsidP="00873092">
      <w:pPr>
        <w:spacing w:after="0" w:line="240" w:lineRule="auto"/>
      </w:pPr>
      <w:r>
        <w:separator/>
      </w:r>
    </w:p>
  </w:footnote>
  <w:footnote w:type="continuationSeparator" w:id="0">
    <w:p w:rsidR="003227D0" w:rsidRDefault="003227D0" w:rsidP="0087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9A7"/>
    <w:multiLevelType w:val="hybridMultilevel"/>
    <w:tmpl w:val="33EA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1C53"/>
    <w:multiLevelType w:val="hybridMultilevel"/>
    <w:tmpl w:val="D33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C4B"/>
    <w:multiLevelType w:val="hybridMultilevel"/>
    <w:tmpl w:val="B714292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611"/>
    <w:multiLevelType w:val="hybridMultilevel"/>
    <w:tmpl w:val="22FC8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C4087"/>
    <w:multiLevelType w:val="hybridMultilevel"/>
    <w:tmpl w:val="6C02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D7"/>
    <w:rsid w:val="002B466C"/>
    <w:rsid w:val="003227D0"/>
    <w:rsid w:val="004003D7"/>
    <w:rsid w:val="004A5A20"/>
    <w:rsid w:val="005064DF"/>
    <w:rsid w:val="00560CB3"/>
    <w:rsid w:val="006B51F2"/>
    <w:rsid w:val="00873092"/>
    <w:rsid w:val="008A7091"/>
    <w:rsid w:val="009D6B34"/>
    <w:rsid w:val="00A84F60"/>
    <w:rsid w:val="00AF22BE"/>
    <w:rsid w:val="00BF18C9"/>
    <w:rsid w:val="00C164EC"/>
    <w:rsid w:val="00C84D72"/>
    <w:rsid w:val="00F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7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MediumGrid3-Accent4">
    <w:name w:val="Medium Grid 3 Accent 4"/>
    <w:basedOn w:val="TableNormal"/>
    <w:uiPriority w:val="69"/>
    <w:rsid w:val="00400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uiPriority w:val="99"/>
    <w:semiHidden/>
    <w:rsid w:val="0040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03D7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003D7"/>
    <w:rPr>
      <w:rFonts w:ascii="Times New Roman" w:eastAsia="Times New Roman" w:hAnsi="Times New Roman" w:cs="Traditional Arabic"/>
      <w:sz w:val="32"/>
      <w:szCs w:val="20"/>
      <w:lang w:eastAsia="zh-CN"/>
    </w:rPr>
  </w:style>
  <w:style w:type="table" w:styleId="LightList-Accent4">
    <w:name w:val="Light List Accent 4"/>
    <w:basedOn w:val="TableNormal"/>
    <w:uiPriority w:val="61"/>
    <w:rsid w:val="00400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0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2019-09-13T09:22:00Z</dcterms:created>
  <dcterms:modified xsi:type="dcterms:W3CDTF">2019-09-13T09:25:00Z</dcterms:modified>
</cp:coreProperties>
</file>