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67" w:rsidRPr="00EC7AB4" w:rsidRDefault="00E81867" w:rsidP="00E81867">
      <w:pPr>
        <w:spacing w:after="0" w:line="360" w:lineRule="auto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EC7AB4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>الهيكل التنظيمي لمركز بحوث ومتحف التاريخ الطبيعي:</w:t>
      </w:r>
    </w:p>
    <w:p w:rsidR="00E81867" w:rsidRDefault="00E81867" w:rsidP="00E81867">
      <w:pPr>
        <w:spacing w:after="0" w:line="360" w:lineRule="auto"/>
        <w:jc w:val="lowKashida"/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274320</wp:posOffset>
                </wp:positionV>
                <wp:extent cx="1466850" cy="371475"/>
                <wp:effectExtent l="19050" t="1905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867" w:rsidRDefault="00E81867" w:rsidP="00E81867">
                            <w:r w:rsidRPr="0028443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ادارة مركز بحوث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64.25pt;margin-top:21.6pt;width:115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" strokeweight="2pt">
                <v:textbox>
                  <w:txbxContent>
                    <w:p w:rsidR="00E81867" w:rsidRDefault="00E81867" w:rsidP="00E81867">
                      <w:r w:rsidRPr="0028443F">
                        <w:rPr>
                          <w:rFonts w:ascii="Times New Roman" w:hAnsi="Times New Roman" w:cs="Times New Roman"/>
                          <w:sz w:val="28"/>
                          <w:szCs w:val="28"/>
                          <w:rtl/>
                          <w:lang w:bidi="ar-IQ"/>
                        </w:rPr>
                        <w:t>ادارة مركز بحوث</w:t>
                      </w:r>
                    </w:p>
                  </w:txbxContent>
                </v:textbox>
              </v:shape>
            </w:pict>
          </mc:Fallback>
        </mc:AlternateContent>
      </w:r>
    </w:p>
    <w:p w:rsidR="00E81867" w:rsidRPr="00862395" w:rsidRDefault="00E81867" w:rsidP="00E81867">
      <w:pPr>
        <w:spacing w:after="0" w:line="360" w:lineRule="auto"/>
        <w:jc w:val="lowKashida"/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</w:pPr>
    </w:p>
    <w:p w:rsidR="00E81867" w:rsidRPr="00862395" w:rsidRDefault="00E81867" w:rsidP="00E81867">
      <w:pPr>
        <w:spacing w:after="0" w:line="360" w:lineRule="auto"/>
        <w:jc w:val="lowKashida"/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26035</wp:posOffset>
                </wp:positionV>
                <wp:extent cx="890905" cy="403860"/>
                <wp:effectExtent l="5715" t="12065" r="46355" b="698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0905" cy="403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45.7pt;margin-top:2.05pt;width:70.15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1315085</wp:posOffset>
                </wp:positionH>
                <wp:positionV relativeFrom="paragraph">
                  <wp:posOffset>29845</wp:posOffset>
                </wp:positionV>
                <wp:extent cx="1116330" cy="1112520"/>
                <wp:effectExtent l="67310" t="6350" r="6985" b="6223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6330" cy="1112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03.55pt;margin-top:2.35pt;width:87.9pt;height:87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">
                <v:stroke endarrow="open"/>
              </v:shape>
            </w:pict>
          </mc:Fallback>
        </mc:AlternateContent>
      </w:r>
    </w:p>
    <w:p w:rsidR="00E81867" w:rsidRPr="00862395" w:rsidRDefault="00E81867" w:rsidP="00E81867">
      <w:pPr>
        <w:spacing w:after="0" w:line="360" w:lineRule="auto"/>
        <w:jc w:val="lowKashida"/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119380</wp:posOffset>
                </wp:positionV>
                <wp:extent cx="2730500" cy="3681095"/>
                <wp:effectExtent l="14605" t="21590" r="17145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368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867" w:rsidRPr="0053515F" w:rsidRDefault="00E81867" w:rsidP="00E818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53515F"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المكتبة</w:t>
                            </w:r>
                          </w:p>
                          <w:p w:rsidR="00E81867" w:rsidRPr="0053515F" w:rsidRDefault="00E81867" w:rsidP="00E818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53515F"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وحدة الادارة</w:t>
                            </w:r>
                          </w:p>
                          <w:p w:rsidR="00E81867" w:rsidRPr="0053515F" w:rsidRDefault="00E81867" w:rsidP="00E818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53515F"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وحدة الاعلام والمعلوماتية</w:t>
                            </w:r>
                          </w:p>
                          <w:p w:rsidR="00E81867" w:rsidRPr="0053515F" w:rsidRDefault="00E81867" w:rsidP="00E818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53515F"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وحدة التخطيط والمتابعة</w:t>
                            </w:r>
                          </w:p>
                          <w:p w:rsidR="00E81867" w:rsidRPr="0053515F" w:rsidRDefault="00E81867" w:rsidP="00E818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53515F"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وحدة التعليم المستمر</w:t>
                            </w:r>
                          </w:p>
                          <w:p w:rsidR="00E81867" w:rsidRPr="0053515F" w:rsidRDefault="00E81867" w:rsidP="00E818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53515F"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وحدة الحسابات والمخزن</w:t>
                            </w:r>
                          </w:p>
                          <w:p w:rsidR="00E81867" w:rsidRPr="0053515F" w:rsidRDefault="00E81867" w:rsidP="00E818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53515F"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وحدة الدوريات</w:t>
                            </w:r>
                          </w:p>
                          <w:p w:rsidR="00E81867" w:rsidRPr="0053515F" w:rsidRDefault="00E81867" w:rsidP="00E818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53515F"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وحدة الرقابة والتدقيق</w:t>
                            </w:r>
                          </w:p>
                          <w:p w:rsidR="00E81867" w:rsidRPr="0053515F" w:rsidRDefault="00E81867" w:rsidP="00E818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53515F"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وحدة السكرتارية والقلم السري</w:t>
                            </w:r>
                          </w:p>
                          <w:p w:rsidR="00E81867" w:rsidRPr="0053515F" w:rsidRDefault="00E81867" w:rsidP="00E818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53515F"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وحدة الشؤون العلمية </w:t>
                            </w:r>
                          </w:p>
                          <w:p w:rsidR="00E81867" w:rsidRPr="0053515F" w:rsidRDefault="00E81867" w:rsidP="00E818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53515F"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وحدة المتابعة</w:t>
                            </w:r>
                          </w:p>
                          <w:p w:rsidR="00E81867" w:rsidRPr="0053515F" w:rsidRDefault="00E81867" w:rsidP="00E818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53515F"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وحدة المجلة العلمية</w:t>
                            </w:r>
                          </w:p>
                          <w:p w:rsidR="00E81867" w:rsidRPr="0053515F" w:rsidRDefault="00E81867" w:rsidP="00E818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53515F"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وحدة المصادر والمراجع العلمية</w:t>
                            </w:r>
                          </w:p>
                          <w:p w:rsidR="00E81867" w:rsidRPr="0053515F" w:rsidRDefault="00E81867" w:rsidP="00E818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53515F"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وحدة امانة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مجلس المركز</w:t>
                            </w:r>
                          </w:p>
                          <w:p w:rsidR="00E81867" w:rsidRPr="0053515F" w:rsidRDefault="00E81867" w:rsidP="00E818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53515F"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وحدة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صندوق </w:t>
                            </w:r>
                            <w:r w:rsidRPr="0053515F"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التعليم العالي</w:t>
                            </w:r>
                          </w:p>
                          <w:p w:rsidR="00E81867" w:rsidRPr="0053515F" w:rsidRDefault="00E81867" w:rsidP="00E818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53515F"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وحدة الضمان والجودة</w:t>
                            </w:r>
                          </w:p>
                          <w:p w:rsidR="00E81867" w:rsidRPr="0053515F" w:rsidRDefault="00E81867" w:rsidP="00E818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53515F"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وحدة قاعة المعروضات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42.65pt;margin-top:9.4pt;width:215pt;height:28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" strokeweight="2pt">
                <v:textbox>
                  <w:txbxContent>
                    <w:p w:rsidR="00E81867" w:rsidRPr="0053515F" w:rsidRDefault="00E81867" w:rsidP="00E818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ar-IQ"/>
                        </w:rPr>
                      </w:pPr>
                      <w:r w:rsidRPr="0053515F"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  <w:lang w:bidi="ar-IQ"/>
                        </w:rPr>
                        <w:t>المكتبة</w:t>
                      </w:r>
                    </w:p>
                    <w:p w:rsidR="00E81867" w:rsidRPr="0053515F" w:rsidRDefault="00E81867" w:rsidP="00E818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ar-IQ"/>
                        </w:rPr>
                      </w:pPr>
                      <w:r w:rsidRPr="0053515F"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  <w:lang w:bidi="ar-IQ"/>
                        </w:rPr>
                        <w:t>وحدة الادارة</w:t>
                      </w:r>
                    </w:p>
                    <w:p w:rsidR="00E81867" w:rsidRPr="0053515F" w:rsidRDefault="00E81867" w:rsidP="00E818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ar-IQ"/>
                        </w:rPr>
                      </w:pPr>
                      <w:r w:rsidRPr="0053515F"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  <w:lang w:bidi="ar-IQ"/>
                        </w:rPr>
                        <w:t>وحدة الاعلام والمعلوماتية</w:t>
                      </w:r>
                    </w:p>
                    <w:p w:rsidR="00E81867" w:rsidRPr="0053515F" w:rsidRDefault="00E81867" w:rsidP="00E818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ar-IQ"/>
                        </w:rPr>
                      </w:pPr>
                      <w:r w:rsidRPr="0053515F"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  <w:lang w:bidi="ar-IQ"/>
                        </w:rPr>
                        <w:t>وحدة التخطيط والمتابعة</w:t>
                      </w:r>
                    </w:p>
                    <w:p w:rsidR="00E81867" w:rsidRPr="0053515F" w:rsidRDefault="00E81867" w:rsidP="00E818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ar-IQ"/>
                        </w:rPr>
                      </w:pPr>
                      <w:r w:rsidRPr="0053515F"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  <w:lang w:bidi="ar-IQ"/>
                        </w:rPr>
                        <w:t>وحدة التعليم المستمر</w:t>
                      </w:r>
                    </w:p>
                    <w:p w:rsidR="00E81867" w:rsidRPr="0053515F" w:rsidRDefault="00E81867" w:rsidP="00E818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ar-IQ"/>
                        </w:rPr>
                      </w:pPr>
                      <w:r w:rsidRPr="0053515F"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  <w:lang w:bidi="ar-IQ"/>
                        </w:rPr>
                        <w:t>وحدة الحسابات والمخزن</w:t>
                      </w:r>
                    </w:p>
                    <w:p w:rsidR="00E81867" w:rsidRPr="0053515F" w:rsidRDefault="00E81867" w:rsidP="00E818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ar-IQ"/>
                        </w:rPr>
                      </w:pPr>
                      <w:r w:rsidRPr="0053515F"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  <w:lang w:bidi="ar-IQ"/>
                        </w:rPr>
                        <w:t>وحدة الدوريات</w:t>
                      </w:r>
                    </w:p>
                    <w:p w:rsidR="00E81867" w:rsidRPr="0053515F" w:rsidRDefault="00E81867" w:rsidP="00E818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ar-IQ"/>
                        </w:rPr>
                      </w:pPr>
                      <w:r w:rsidRPr="0053515F"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  <w:lang w:bidi="ar-IQ"/>
                        </w:rPr>
                        <w:t>وحدة الرقابة والتدقيق</w:t>
                      </w:r>
                    </w:p>
                    <w:p w:rsidR="00E81867" w:rsidRPr="0053515F" w:rsidRDefault="00E81867" w:rsidP="00E818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ar-IQ"/>
                        </w:rPr>
                      </w:pPr>
                      <w:r w:rsidRPr="0053515F"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  <w:lang w:bidi="ar-IQ"/>
                        </w:rPr>
                        <w:t>وحدة السكرتارية والقلم السري</w:t>
                      </w:r>
                    </w:p>
                    <w:p w:rsidR="00E81867" w:rsidRPr="0053515F" w:rsidRDefault="00E81867" w:rsidP="00E818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ar-IQ"/>
                        </w:rPr>
                      </w:pPr>
                      <w:r w:rsidRPr="0053515F"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  <w:lang w:bidi="ar-IQ"/>
                        </w:rPr>
                        <w:t xml:space="preserve">وحدة الشؤون العلمية </w:t>
                      </w:r>
                    </w:p>
                    <w:p w:rsidR="00E81867" w:rsidRPr="0053515F" w:rsidRDefault="00E81867" w:rsidP="00E818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ar-IQ"/>
                        </w:rPr>
                      </w:pPr>
                      <w:r w:rsidRPr="0053515F"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  <w:lang w:bidi="ar-IQ"/>
                        </w:rPr>
                        <w:t>وحدة المتابعة</w:t>
                      </w:r>
                    </w:p>
                    <w:p w:rsidR="00E81867" w:rsidRPr="0053515F" w:rsidRDefault="00E81867" w:rsidP="00E818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ar-IQ"/>
                        </w:rPr>
                      </w:pPr>
                      <w:r w:rsidRPr="0053515F"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  <w:lang w:bidi="ar-IQ"/>
                        </w:rPr>
                        <w:t>وحدة المجلة العلمية</w:t>
                      </w:r>
                    </w:p>
                    <w:p w:rsidR="00E81867" w:rsidRPr="0053515F" w:rsidRDefault="00E81867" w:rsidP="00E818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ar-IQ"/>
                        </w:rPr>
                      </w:pPr>
                      <w:r w:rsidRPr="0053515F"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  <w:lang w:bidi="ar-IQ"/>
                        </w:rPr>
                        <w:t>وحدة المصادر والمراجع العلمية</w:t>
                      </w:r>
                    </w:p>
                    <w:p w:rsidR="00E81867" w:rsidRPr="0053515F" w:rsidRDefault="00E81867" w:rsidP="00E818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ar-IQ"/>
                        </w:rPr>
                      </w:pPr>
                      <w:r w:rsidRPr="0053515F"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  <w:lang w:bidi="ar-IQ"/>
                        </w:rPr>
                        <w:t xml:space="preserve">وحدة امانة </w:t>
                      </w:r>
                      <w:r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  <w:lang w:bidi="ar-IQ"/>
                        </w:rPr>
                        <w:t>مجلس المركز</w:t>
                      </w:r>
                    </w:p>
                    <w:p w:rsidR="00E81867" w:rsidRPr="0053515F" w:rsidRDefault="00E81867" w:rsidP="00E818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ar-IQ"/>
                        </w:rPr>
                      </w:pPr>
                      <w:r w:rsidRPr="0053515F"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  <w:lang w:bidi="ar-IQ"/>
                        </w:rPr>
                        <w:t xml:space="preserve">وحدة </w:t>
                      </w:r>
                      <w:r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  <w:lang w:bidi="ar-IQ"/>
                        </w:rPr>
                        <w:t xml:space="preserve">صندوق </w:t>
                      </w:r>
                      <w:r w:rsidRPr="0053515F"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  <w:lang w:bidi="ar-IQ"/>
                        </w:rPr>
                        <w:t>التعليم العالي</w:t>
                      </w:r>
                    </w:p>
                    <w:p w:rsidR="00E81867" w:rsidRPr="0053515F" w:rsidRDefault="00E81867" w:rsidP="00E818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ar-IQ"/>
                        </w:rPr>
                      </w:pPr>
                      <w:r w:rsidRPr="0053515F"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  <w:lang w:bidi="ar-IQ"/>
                        </w:rPr>
                        <w:t>وحدة الضمان والجودة</w:t>
                      </w:r>
                    </w:p>
                    <w:p w:rsidR="00E81867" w:rsidRPr="0053515F" w:rsidRDefault="00E81867" w:rsidP="00E818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ar-IQ"/>
                        </w:rPr>
                      </w:pPr>
                      <w:r w:rsidRPr="0053515F"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  <w:lang w:bidi="ar-IQ"/>
                        </w:rPr>
                        <w:t>وحدة قاعة المعروضات</w:t>
                      </w:r>
                    </w:p>
                  </w:txbxContent>
                </v:textbox>
              </v:shape>
            </w:pict>
          </mc:Fallback>
        </mc:AlternateContent>
      </w:r>
    </w:p>
    <w:p w:rsidR="00E81867" w:rsidRPr="00862395" w:rsidRDefault="00E81867" w:rsidP="00E81867">
      <w:pPr>
        <w:spacing w:after="0" w:line="360" w:lineRule="auto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E81867" w:rsidRPr="00862395" w:rsidRDefault="00E81867" w:rsidP="00E81867">
      <w:pPr>
        <w:spacing w:after="0" w:line="360" w:lineRule="auto"/>
        <w:jc w:val="lowKashida"/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222250</wp:posOffset>
                </wp:positionV>
                <wp:extent cx="1887220" cy="1172210"/>
                <wp:effectExtent l="17780" t="13970" r="19050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220" cy="1172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867" w:rsidRPr="0053515F" w:rsidRDefault="00E81867" w:rsidP="00E818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5351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قسم </w:t>
                            </w:r>
                            <w:r w:rsidRPr="005351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الحشرات واللافقريات</w:t>
                            </w:r>
                          </w:p>
                          <w:p w:rsidR="00E81867" w:rsidRPr="0053515F" w:rsidRDefault="00E81867" w:rsidP="00E818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5351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قسم الاسماك</w:t>
                            </w:r>
                          </w:p>
                          <w:p w:rsidR="00E81867" w:rsidRDefault="00E81867" w:rsidP="00E818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5351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قسم النبات والبيئة</w:t>
                            </w:r>
                          </w:p>
                          <w:p w:rsidR="00E81867" w:rsidRPr="0053515F" w:rsidRDefault="00E81867" w:rsidP="00E818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5351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قسم الفقريات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11.9pt;margin-top:17.5pt;width:148.6pt;height:9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" strokeweight="2pt">
                <v:textbox>
                  <w:txbxContent>
                    <w:p w:rsidR="00E81867" w:rsidRPr="0053515F" w:rsidRDefault="00E81867" w:rsidP="00E818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ar-IQ"/>
                        </w:rPr>
                      </w:pPr>
                      <w:r w:rsidRPr="0053515F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  <w:lang w:bidi="ar-IQ"/>
                        </w:rPr>
                        <w:t xml:space="preserve">قسم </w:t>
                      </w:r>
                      <w:r w:rsidRPr="0053515F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  <w:lang w:bidi="ar-IQ"/>
                        </w:rPr>
                        <w:t>الحشرات واللافقريات</w:t>
                      </w:r>
                    </w:p>
                    <w:p w:rsidR="00E81867" w:rsidRPr="0053515F" w:rsidRDefault="00E81867" w:rsidP="00E818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ar-IQ"/>
                        </w:rPr>
                      </w:pPr>
                      <w:r w:rsidRPr="0053515F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  <w:lang w:bidi="ar-IQ"/>
                        </w:rPr>
                        <w:t>قسم الاسماك</w:t>
                      </w:r>
                    </w:p>
                    <w:p w:rsidR="00E81867" w:rsidRDefault="00E81867" w:rsidP="00E818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lang w:bidi="ar-IQ"/>
                        </w:rPr>
                      </w:pPr>
                      <w:r w:rsidRPr="0053515F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  <w:lang w:bidi="ar-IQ"/>
                        </w:rPr>
                        <w:t>قسم النبات والبيئة</w:t>
                      </w:r>
                    </w:p>
                    <w:p w:rsidR="00E81867" w:rsidRPr="0053515F" w:rsidRDefault="00E81867" w:rsidP="00E818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ar-IQ"/>
                        </w:rPr>
                      </w:pPr>
                      <w:r w:rsidRPr="0053515F"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  <w:lang w:bidi="ar-IQ"/>
                        </w:rPr>
                        <w:t>قسم الفقريات</w:t>
                      </w:r>
                    </w:p>
                  </w:txbxContent>
                </v:textbox>
              </v:shape>
            </w:pict>
          </mc:Fallback>
        </mc:AlternateContent>
      </w:r>
    </w:p>
    <w:p w:rsidR="00E81867" w:rsidRPr="00862395" w:rsidRDefault="00E81867" w:rsidP="00E81867">
      <w:pPr>
        <w:spacing w:after="0" w:line="360" w:lineRule="auto"/>
        <w:jc w:val="lowKashida"/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</w:pPr>
    </w:p>
    <w:p w:rsidR="00AA6445" w:rsidRPr="00E81867" w:rsidRDefault="00AA6445">
      <w:pPr>
        <w:rPr>
          <w:rFonts w:hint="cs"/>
          <w:rtl/>
          <w:lang w:bidi="ar-IQ"/>
        </w:rPr>
      </w:pPr>
      <w:bookmarkStart w:id="0" w:name="_GoBack"/>
      <w:bookmarkEnd w:id="0"/>
    </w:p>
    <w:sectPr w:rsidR="00AA6445" w:rsidRPr="00E818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63541"/>
    <w:multiLevelType w:val="hybridMultilevel"/>
    <w:tmpl w:val="109EC442"/>
    <w:lvl w:ilvl="0" w:tplc="67221A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662B7"/>
    <w:multiLevelType w:val="hybridMultilevel"/>
    <w:tmpl w:val="215C4FD0"/>
    <w:lvl w:ilvl="0" w:tplc="9C701C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AC"/>
    <w:rsid w:val="008B75AC"/>
    <w:rsid w:val="00AA6445"/>
    <w:rsid w:val="00E8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867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8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867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>Enjoy My Fine Releases.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2</cp:revision>
  <dcterms:created xsi:type="dcterms:W3CDTF">2019-09-16T06:37:00Z</dcterms:created>
  <dcterms:modified xsi:type="dcterms:W3CDTF">2019-09-16T06:37:00Z</dcterms:modified>
</cp:coreProperties>
</file>