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F03" w:rsidRPr="00FB3DED" w:rsidRDefault="00FB3DED" w:rsidP="00345BA7">
      <w:pPr>
        <w:bidi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البحوث المنشورة للخطة البحثية 2018</w:t>
      </w:r>
    </w:p>
    <w:tbl>
      <w:tblPr>
        <w:tblStyle w:val="TableGrid"/>
        <w:bidiVisual/>
        <w:tblW w:w="5142" w:type="pct"/>
        <w:jc w:val="center"/>
        <w:tblLook w:val="04A0" w:firstRow="1" w:lastRow="0" w:firstColumn="1" w:lastColumn="0" w:noHBand="0" w:noVBand="1"/>
      </w:tblPr>
      <w:tblGrid>
        <w:gridCol w:w="1452"/>
        <w:gridCol w:w="7656"/>
      </w:tblGrid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bookmarkStart w:id="0" w:name="_GoBack"/>
            <w:bookmarkEnd w:id="0"/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</w:pPr>
            <w:r w:rsidRPr="00FB3DE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rtl/>
                <w:lang w:bidi="ar-IQ"/>
              </w:rPr>
              <w:t>اسم البحث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Survey and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sheckli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st</w:t>
            </w:r>
            <w:proofErr w:type="spellEnd"/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of invasive insects to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مسح لخنافس مخلفات المسحوق الحقيقية  من عائلة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Lyctidae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من رتبة غمدية الاجنحة في العراق</w:t>
            </w:r>
          </w:p>
          <w:p w:rsidR="00FB3DED" w:rsidRPr="00FB3DED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Survey of true powder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post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B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eetles (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Lyctidae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Coleoptera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 in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مسح لأنواع الحشرات داخل المنازل في مناطق مختلفة من العراق</w:t>
            </w:r>
          </w:p>
          <w:p w:rsidR="00FB3DED" w:rsidRPr="00FB3DED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Survey of species insects indoors in different localities of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الصفات المظهرية والمكونات الداخلية والتركيب الكيميائي لبيض بط الشل المربى في بغداد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Egg morphology, internal components and chemical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composition of cape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shelduck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(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Tadornacana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)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reared in Baghdad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5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تاثير موسمي الصيف والشتاء على انزيمات دم البط المسقوفي المربى في مدينة بغداد(مفرد).</w:t>
            </w:r>
          </w:p>
          <w:p w:rsidR="00FB3DED" w:rsidRPr="00FB3DED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Effect of summer and winter seasons on blood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enzymes of Muscovy duck (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Cairinamoschata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 reared in Baghdad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تاثير العمر والموسم في انتاج البيض والصفات المظهرية لبيض الطاووس المربى في ظروف التربية المفتوحة في بغداد</w:t>
            </w:r>
          </w:p>
          <w:p w:rsidR="00FB3DED" w:rsidRPr="00FB3DED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Effect of age and seasons on egg production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and egg morphology of peafowl reared outdoor in Baghdad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التراث الطبيعي والثقافي واهميته السياحية في ميسان، جنوب شرقي العراق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Natural and cultural heritage and its tourism importance in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Missan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city, southeastern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8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العمليات الارضية والاشكال الارضية قرب بحيرة شاري، وسط العراق، باستخدام الصور الفضائية (مشترك).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Earth surface processes and land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forms near Shari Lake, Middle Iraq, Using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 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Remote Sensing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9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مسح لخنافس مخلفات المسحوق الحقيقية  من عائلة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Lyctidae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من رتبة غمدية الاجنحة في العراق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Survey of true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powderpost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beetles (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Lyctidae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Coleoptera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 in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10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دراسة وصفية للدوارات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Rotifera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من الاراضي الرطبة في وسط العراق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Description study of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Rotifera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(Cuvier 1798) from wetland areas in the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middle of Iraq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11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دور البعوض في نقل الاوالي الدموية في بغداد، العراق (منفرد)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The role of mosquitoes in the transfer of blood parasites in Baghdad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,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Iraq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12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دراسة المظهر الخارجي لديدان الاسكارس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Toxocaracanis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بواسطة المجهرالالكتروني الماسح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Morphology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study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of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Toxocaracanis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(Werner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 1788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 worms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by scanning electron microscope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4203" w:type="pct"/>
            <w:vAlign w:val="center"/>
          </w:tcPr>
          <w:p w:rsidR="00FB3DED" w:rsidRPr="00B920D2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عزل وتشخيص القمل المتطفل على بعض انواع من عائلة الحماميات (مشترك).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Isolation and diagnosis of lice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parasited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on some species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of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Columbidae</w:t>
            </w:r>
            <w:proofErr w:type="spellEnd"/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14</w:t>
            </w:r>
          </w:p>
        </w:tc>
        <w:tc>
          <w:tcPr>
            <w:tcW w:w="4203" w:type="pct"/>
            <w:vAlign w:val="center"/>
          </w:tcPr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Community Composition of Parasitic Nematodes of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Cyprinion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Macrostomum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from North and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Mid West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Regions in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دراسة بعض اسماك عائلة الشبوطيات من الينابيع وجداول المياه الطبيعية في مدينة حلبجة، شمال شرق العراق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A small Collection of Cyprinid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fishes of fountain and natural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streams of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Halabja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city, north east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of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Iraq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16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قائمة مرجعية وتوزيع والصفات التصنيفية للثعابين خلفية الانياب (ذوات السموم الخفيفة) في العراق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Revew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of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opisthoglyphous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in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iraq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snakes(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Reptilia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ophidia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)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17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العلاقات الوراثية لخمس انواع من الجنس </w:t>
            </w:r>
            <w:r w:rsidRPr="00B920D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Acacia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(العائلة البقولية) باستعمال تقنية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RAPD – PCR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Genetic relationships to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teen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species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of Euphorbia (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Euphorbaceae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 in Iraq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using PCR-Rapid Technique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4203" w:type="pct"/>
            <w:vAlign w:val="center"/>
          </w:tcPr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Genetic relationships to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five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species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of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Acacia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(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Fabaceae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 in Iraq using PCR-Rapid Technique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19</w:t>
            </w:r>
          </w:p>
        </w:tc>
        <w:tc>
          <w:tcPr>
            <w:tcW w:w="4203" w:type="pct"/>
            <w:vAlign w:val="center"/>
          </w:tcPr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Morphological , Chemical , Geographical and studies of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pollen Grain by scanning electron Microscopy (SEM) for the Species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Leucaena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Leucocephala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(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fabaceae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)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20</w:t>
            </w:r>
          </w:p>
        </w:tc>
        <w:tc>
          <w:tcPr>
            <w:tcW w:w="4203" w:type="pct"/>
            <w:vAlign w:val="center"/>
          </w:tcPr>
          <w:p w:rsidR="00FB3DED" w:rsidRPr="00B920D2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اسباب التقزم في اسماك البلطي 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Coptodonzillii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في العراق</w:t>
            </w:r>
            <w:r w:rsidRPr="00FB3DE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causes of stunting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Coptodonzillii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in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21</w:t>
            </w:r>
          </w:p>
        </w:tc>
        <w:tc>
          <w:tcPr>
            <w:tcW w:w="4203" w:type="pct"/>
            <w:vAlign w:val="center"/>
          </w:tcPr>
          <w:p w:rsidR="00FB3DED" w:rsidRPr="00B920D2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Identification of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transsexuality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phenomenon in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Tilapia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التعرف على ظاهرة انقلاب الاجناس في اسماك البلطي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22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اهم العومل البيئية في النضج الجنسي المبكر لاسماك البلطي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Coptodonzillii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في العراق 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The most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important environmental factors affecting the early sexual maturity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ofCoptodonzillii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in Iraq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23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دراسة بعض معايير الدم للارانب المصابة بالقراد الصلب في مدينة بغداد 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proofErr w:type="gram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some</w:t>
            </w:r>
            <w:proofErr w:type="gram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hematological parameters of infested with hard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ticks in Baghdad city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.  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Rabbits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24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دراسة امكانية استخدام فطر البيوفاريا في المكافحة الحيوية لخنفساء الطحين الصدئية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Studying the possibility of using fungus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Beauveriabassiana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in the biological control of red flour beetle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Triboliumcastaneum</w:t>
            </w:r>
            <w:proofErr w:type="spellEnd"/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4203" w:type="pct"/>
            <w:vAlign w:val="center"/>
          </w:tcPr>
          <w:p w:rsidR="00FB3DED" w:rsidRPr="00B920D2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دور المخطوطات في أرشفة مفردات التاريخ الطبيعي (منفرد).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26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أثر البيئة الطبيعية في التراث الإسلامي (رسومات يحيى بن محمود الواسطي و كمال الدين بهزاد إنموذجاً) 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br/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lastRenderedPageBreak/>
              <w:t>The impact of the natural environment in the Islamic heritage (drawings by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Yahya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Ben Mahmoud Al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Wasti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and Kamal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AldeenBahdzad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model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).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lastRenderedPageBreak/>
              <w:t>27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أثر البيئة الطبيعية  في الفن العراقي القديم (منفرد)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The impact of the natural environment in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the old Iraqi art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28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البانوراما وطرائق العرض  البصري في متاحف العالم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Panorama museums and presentation methods in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world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29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التنوع التقني في عمل المجسمات العلمية-متحف التاريخ الطبيعي انموذجا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Technical diversity in the work of scientific models-natural history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museum as a model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30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المتاحف الافتراضية-المميزات والخصائص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Virtual museums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characterstics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 and features in the world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B3DED" w:rsidRPr="00FB3DED" w:rsidTr="00345BA7">
        <w:trPr>
          <w:jc w:val="center"/>
        </w:trPr>
        <w:tc>
          <w:tcPr>
            <w:tcW w:w="797" w:type="pct"/>
            <w:vAlign w:val="center"/>
          </w:tcPr>
          <w:p w:rsidR="00FB3DED" w:rsidRPr="00FB3DED" w:rsidRDefault="00FB3DED" w:rsidP="004301FB">
            <w:pPr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rtl/>
              </w:rPr>
              <w:t>31</w:t>
            </w:r>
          </w:p>
        </w:tc>
        <w:tc>
          <w:tcPr>
            <w:tcW w:w="4203" w:type="pct"/>
            <w:vAlign w:val="center"/>
          </w:tcPr>
          <w:p w:rsidR="00FB3DED" w:rsidRPr="00FB3DED" w:rsidRDefault="00FB3DED" w:rsidP="004301FB">
            <w:pPr>
              <w:bidi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>انتشار الهدبيات المعوية في الاغنام ومياه الشرب المجهزة</w:t>
            </w:r>
          </w:p>
          <w:p w:rsidR="00FB3DED" w:rsidRPr="00B920D2" w:rsidRDefault="00FB3DED" w:rsidP="004301F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Prevalence of intestinal ciliate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proofErr w:type="spellStart"/>
            <w:r w:rsidRPr="00B920D2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</w:rPr>
              <w:t>Buxtonellasulcata</w:t>
            </w:r>
            <w:proofErr w:type="spellEnd"/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rtl/>
              </w:rPr>
              <w:t xml:space="preserve"> </w:t>
            </w:r>
            <w:r w:rsidRPr="00B920D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in sheep and supplied drinking water</w:t>
            </w:r>
          </w:p>
        </w:tc>
      </w:tr>
    </w:tbl>
    <w:p w:rsidR="00FB3DED" w:rsidRDefault="00FB3DED"/>
    <w:sectPr w:rsidR="00FB3DE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5FD"/>
    <w:rsid w:val="00062690"/>
    <w:rsid w:val="00345BA7"/>
    <w:rsid w:val="00B920D2"/>
    <w:rsid w:val="00C92164"/>
    <w:rsid w:val="00E205FD"/>
    <w:rsid w:val="00E77F03"/>
    <w:rsid w:val="00FB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2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2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3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2019-09-16T09:42:00Z</dcterms:created>
  <dcterms:modified xsi:type="dcterms:W3CDTF">2019-09-16T10:23:00Z</dcterms:modified>
</cp:coreProperties>
</file>