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70" w:rsidRPr="00F40587" w:rsidRDefault="00BE5F70" w:rsidP="00BE5F70">
      <w:pPr>
        <w:bidi/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</w:pPr>
      <w:r w:rsidRPr="00F40587">
        <w:rPr>
          <w:rFonts w:ascii="Times New Roman" w:hAnsi="Times New Roman" w:cs="Times New Roman" w:hint="cs"/>
          <w:b/>
          <w:bCs/>
          <w:color w:val="632423" w:themeColor="accent2" w:themeShade="80"/>
          <w:sz w:val="40"/>
          <w:szCs w:val="40"/>
          <w:rtl/>
          <w:lang w:bidi="ar-IQ"/>
        </w:rPr>
        <w:t>السيرة الذاتية</w:t>
      </w:r>
      <w:r w:rsidRPr="00F40587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  <w:lang w:bidi="ar-IQ"/>
        </w:rPr>
        <w:t xml:space="preserve"> </w:t>
      </w:r>
      <w:r w:rsidRPr="00F40587">
        <w:rPr>
          <w:rFonts w:ascii="Times New Roman" w:hAnsi="Times New Roman" w:cs="Times New Roman" w:hint="cs"/>
          <w:b/>
          <w:bCs/>
          <w:color w:val="632423" w:themeColor="accent2" w:themeShade="80"/>
          <w:sz w:val="40"/>
          <w:szCs w:val="40"/>
          <w:rtl/>
          <w:lang w:bidi="ar-IQ"/>
        </w:rPr>
        <w:t>الاكاديمية</w:t>
      </w:r>
    </w:p>
    <w:p w:rsidR="00BE5F70" w:rsidRPr="00F40587" w:rsidRDefault="00BE5F70" w:rsidP="00CA2292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ect id="Rectangle 6" o:spid="_x0000_s1026" style="position:absolute;left:0;text-align:left;margin-left:-9.75pt;margin-top:5.2pt;width:117pt;height:1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622423 [1605]" strokeweight="1pt">
            <v:textbox>
              <w:txbxContent>
                <w:p w:rsidR="00BE5F70" w:rsidRPr="002C5512" w:rsidRDefault="00E9669B" w:rsidP="00BE5F70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48"/>
                      <w:szCs w:val="48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32423" w:themeColor="accent2" w:themeShade="80"/>
                      <w:sz w:val="48"/>
                      <w:szCs w:val="48"/>
                      <w:rtl/>
                    </w:rPr>
                    <w:drawing>
                      <wp:inline distT="0" distB="0" distL="0" distR="0">
                        <wp:extent cx="1290320" cy="2047875"/>
                        <wp:effectExtent l="19050" t="0" r="5080" b="0"/>
                        <wp:docPr id="1" name="Picture 1" descr="F:\cert\photo_2020-07-23_14-25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cert\photo_2020-07-23_14-25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5F70" w:rsidRPr="002C5512">
                    <w:rPr>
                      <w:rFonts w:hint="cs"/>
                      <w:b/>
                      <w:bCs/>
                      <w:color w:val="632423" w:themeColor="accent2" w:themeShade="80"/>
                      <w:sz w:val="48"/>
                      <w:szCs w:val="48"/>
                      <w:rtl/>
                      <w:lang w:bidi="ar-IQ"/>
                    </w:rPr>
                    <w:t>رة</w:t>
                  </w:r>
                </w:p>
              </w:txbxContent>
            </v:textbox>
          </v:rect>
        </w:pict>
      </w:r>
      <w:r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(</w:t>
      </w:r>
      <w:r w:rsidR="00CA2292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نورحسين يوسف حمدان </w:t>
      </w:r>
      <w:r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)</w:t>
      </w:r>
    </w:p>
    <w:p w:rsidR="00BE5F70" w:rsidRDefault="00BE5F70" w:rsidP="00BE5F70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BE5F70" w:rsidRDefault="00BE5F70" w:rsidP="00BE5F70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BE5F70" w:rsidRDefault="00BE5F70" w:rsidP="00BE5F70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BE5F70" w:rsidRPr="002C5512" w:rsidRDefault="00BE5F70" w:rsidP="00BE5F70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BE5F70" w:rsidRPr="007833E7" w:rsidRDefault="00BE5F70" w:rsidP="00BE5F70">
      <w:pPr>
        <w:bidi/>
        <w:rPr>
          <w:rFonts w:ascii="Times New Roman" w:hAnsi="Times New Roman" w:cs="Times New Roman"/>
          <w:color w:val="632423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  <w:t>المعلومات الشخصية:</w:t>
      </w:r>
    </w:p>
    <w:p w:rsidR="00BE5F70" w:rsidRPr="00315F45" w:rsidRDefault="00BE5F70" w:rsidP="001B2A80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الاسم الثلاثي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 xml:space="preserve">نور حسين يوسف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E5F70" w:rsidRPr="00315F45" w:rsidRDefault="00BE5F70" w:rsidP="00BE5F70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محل وتاريخ الولادة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بغداد / 1986</w:t>
      </w:r>
    </w:p>
    <w:p w:rsidR="00BE5F70" w:rsidRPr="00315F45" w:rsidRDefault="00BE5F70" w:rsidP="00BE5F70">
      <w:pPr>
        <w:widowControl w:val="0"/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الجنسيـــة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عراقية </w:t>
      </w:r>
    </w:p>
    <w:p w:rsidR="00BE5F70" w:rsidRPr="00315F45" w:rsidRDefault="00BE5F70" w:rsidP="00BE5F70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القوميـــة 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عربية</w:t>
      </w:r>
    </w:p>
    <w:p w:rsidR="00BE5F70" w:rsidRPr="00405D37" w:rsidRDefault="00BE5F70" w:rsidP="001B2A80">
      <w:pPr>
        <w:pStyle w:val="ListParagraph"/>
        <w:spacing w:line="360" w:lineRule="auto"/>
        <w:jc w:val="center"/>
        <w:rPr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hyperlink r:id="rId8" w:history="1">
        <w:r w:rsidR="001B2A80" w:rsidRPr="0047298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husseiny620@gmail.com</w:t>
        </w:r>
      </w:hyperlink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15F4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البريد الالكتروني</w:t>
      </w:r>
      <w:r w:rsidRPr="00405D3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05D37">
        <w:rPr>
          <w:rFonts w:hint="cs"/>
          <w:sz w:val="28"/>
          <w:szCs w:val="28"/>
          <w:rtl/>
          <w:lang w:bidi="ar-IQ"/>
        </w:rPr>
        <w:t>:</w:t>
      </w:r>
    </w:p>
    <w:p w:rsidR="00BE5F70" w:rsidRPr="005A7D5A" w:rsidRDefault="00BE5F70" w:rsidP="00BE5F70">
      <w:pPr>
        <w:bidi/>
        <w:ind w:left="4"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BE5F70" w:rsidRPr="007833E7" w:rsidRDefault="00BE5F70" w:rsidP="00BE5F70">
      <w:pPr>
        <w:bidi/>
        <w:rPr>
          <w:rFonts w:ascii="Times New Roman" w:hAnsi="Times New Roman" w:cs="Times New Roman"/>
          <w:color w:val="632423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  <w:t>المؤهلات الاكاديمية:</w:t>
      </w:r>
    </w:p>
    <w:p w:rsidR="00BE5F70" w:rsidRPr="00315F45" w:rsidRDefault="00BE5F70" w:rsidP="001B2A80">
      <w:pPr>
        <w:pStyle w:val="ListParagraph"/>
        <w:bidi/>
        <w:ind w:left="4"/>
        <w:jc w:val="both"/>
        <w:rPr>
          <w:rFonts w:asciiTheme="majorBidi" w:hAnsiTheme="majorBidi" w:cstheme="majorBidi"/>
          <w:color w:val="632423" w:themeColor="accent2" w:themeShade="80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ماجستير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علوم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1B2A8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زراعية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– علم ال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 xml:space="preserve">تشريح والانسجة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– كلية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 xml:space="preserve">الطب البيطري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– جامعة بغداد 20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>20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BE5F70" w:rsidRPr="00315F45" w:rsidRDefault="00BE5F70" w:rsidP="001B2A80">
      <w:pPr>
        <w:widowControl w:val="0"/>
        <w:tabs>
          <w:tab w:val="left" w:pos="84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بكالوريوس </w:t>
      </w:r>
      <w:r w:rsidR="001B2A8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طب وجراحة بيطرية عامة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– كلية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>الطب البيطري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– جامعة بغداد 2008 </w:t>
      </w:r>
      <w:r w:rsidR="001B2A80">
        <w:rPr>
          <w:rFonts w:asciiTheme="majorBidi" w:hAnsiTheme="majorBidi" w:cstheme="majorBidi" w:hint="cs"/>
          <w:sz w:val="28"/>
          <w:szCs w:val="28"/>
          <w:rtl/>
        </w:rPr>
        <w:t>-2009</w:t>
      </w:r>
      <w:r w:rsidR="00DC22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E5F70" w:rsidRPr="00DC22BF" w:rsidRDefault="00BE5F70" w:rsidP="001B2A80">
      <w:pPr>
        <w:widowControl w:val="0"/>
        <w:bidi/>
        <w:spacing w:line="360" w:lineRule="auto"/>
        <w:ind w:hanging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C22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عنوان رسالة الماجستير:</w:t>
      </w:r>
      <w:r w:rsidRPr="00DC22BF">
        <w:rPr>
          <w:rFonts w:asciiTheme="majorBidi" w:hAnsiTheme="majorBidi" w:cstheme="majorBidi"/>
          <w:sz w:val="28"/>
          <w:szCs w:val="28"/>
          <w:rtl/>
        </w:rPr>
        <w:t xml:space="preserve"> - </w:t>
      </w:r>
      <w:r w:rsidR="001B2A80" w:rsidRPr="00DC22BF">
        <w:rPr>
          <w:rFonts w:asciiTheme="majorBidi" w:hAnsiTheme="majorBidi" w:cstheme="majorBidi"/>
          <w:sz w:val="32"/>
          <w:szCs w:val="32"/>
          <w:rtl/>
          <w:lang w:bidi="ar-IQ"/>
        </w:rPr>
        <w:t>دراسة تشريحيه ونسجية مقارنة للجزء السفلي من الجهاز التنفسي بين الاغنام والماعز</w:t>
      </w:r>
    </w:p>
    <w:p w:rsidR="00BE5F70" w:rsidRPr="00315F45" w:rsidRDefault="00BE5F70" w:rsidP="00BE5F70">
      <w:pPr>
        <w:pStyle w:val="ListParagraph"/>
        <w:bidi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E5F70" w:rsidRPr="00315F45" w:rsidRDefault="00BE5F70" w:rsidP="00BE5F70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BE5F70" w:rsidRPr="00315F45" w:rsidRDefault="00BE5F70" w:rsidP="00BE5F70">
      <w:pPr>
        <w:bidi/>
        <w:rPr>
          <w:rFonts w:asciiTheme="majorBidi" w:hAnsiTheme="majorBidi" w:cstheme="majorBidi"/>
          <w:color w:val="632423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632423" w:themeColor="accent2" w:themeShade="80"/>
          <w:sz w:val="36"/>
          <w:szCs w:val="36"/>
          <w:rtl/>
          <w:lang w:bidi="ar-IQ"/>
        </w:rPr>
        <w:lastRenderedPageBreak/>
        <w:t>عنوان الوظيفية الحالية :</w:t>
      </w:r>
    </w:p>
    <w:p w:rsidR="00BE5F70" w:rsidRPr="00315F45" w:rsidRDefault="00BE5F70" w:rsidP="00DC22BF">
      <w:pPr>
        <w:spacing w:line="360" w:lineRule="auto"/>
        <w:ind w:left="156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تدريسية في جامعة بغداد  منذ </w:t>
      </w:r>
      <w:r w:rsidR="00DC22BF">
        <w:rPr>
          <w:rFonts w:asciiTheme="majorBidi" w:hAnsiTheme="majorBidi" w:cstheme="majorBidi" w:hint="cs"/>
          <w:sz w:val="28"/>
          <w:szCs w:val="28"/>
          <w:rtl/>
          <w:lang w:bidi="ar-IQ"/>
        </w:rPr>
        <w:t>29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="00DC22BF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/20</w:t>
      </w:r>
      <w:r w:rsidR="00DC22BF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Pr="00315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BE5F70" w:rsidRPr="00315F45" w:rsidRDefault="00BE5F70" w:rsidP="00BE5F70">
      <w:pPr>
        <w:bidi/>
        <w:rPr>
          <w:rFonts w:asciiTheme="majorBidi" w:hAnsiTheme="majorBidi" w:cstheme="majorBidi"/>
          <w:color w:val="632423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632423" w:themeColor="accent2" w:themeShade="80"/>
          <w:sz w:val="36"/>
          <w:szCs w:val="36"/>
          <w:rtl/>
          <w:lang w:bidi="ar-IQ"/>
        </w:rPr>
        <w:t>التدريس:</w:t>
      </w:r>
    </w:p>
    <w:p w:rsidR="00BE5F70" w:rsidRPr="00315F45" w:rsidRDefault="00BE5F70" w:rsidP="00BE5F70">
      <w:pPr>
        <w:pStyle w:val="ListParagraph"/>
        <w:bidi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BE5F70" w:rsidRPr="00505530" w:rsidRDefault="00BE5F70" w:rsidP="00BE5F70">
      <w:pPr>
        <w:pStyle w:val="ListParagraph"/>
        <w:bidi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BE5F70" w:rsidRPr="00B666EA" w:rsidRDefault="00BE5F70" w:rsidP="00BE5F70">
      <w:pPr>
        <w:pStyle w:val="ListParagraph"/>
        <w:bidi/>
        <w:ind w:left="4"/>
        <w:rPr>
          <w:rFonts w:ascii="Times New Roman" w:hAnsi="Times New Roman" w:cs="Times New Roman"/>
          <w:color w:val="632423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  <w:t>الأبحاث:</w:t>
      </w:r>
    </w:p>
    <w:p w:rsidR="00DC22BF" w:rsidRPr="00DC22BF" w:rsidRDefault="00DC22BF" w:rsidP="00DC2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22BF">
        <w:rPr>
          <w:rFonts w:asciiTheme="majorBidi" w:hAnsiTheme="majorBidi" w:cstheme="majorBidi"/>
          <w:sz w:val="24"/>
          <w:szCs w:val="24"/>
        </w:rPr>
        <w:t>1-Noor Hussein Yousif and  Dr. Mohammed Sulaiman Dawood :Morphometric Comparative Anatomical Study Of Lower Respiratory Tract Between Sheep(</w:t>
      </w:r>
      <w:r w:rsidRPr="00DC22BF">
        <w:rPr>
          <w:rFonts w:asciiTheme="majorBidi" w:hAnsiTheme="majorBidi" w:cstheme="majorBidi"/>
          <w:i/>
          <w:iCs/>
          <w:sz w:val="24"/>
          <w:szCs w:val="24"/>
        </w:rPr>
        <w:t>Ovis aris</w:t>
      </w:r>
      <w:r w:rsidRPr="00DC22BF">
        <w:rPr>
          <w:rFonts w:asciiTheme="majorBidi" w:hAnsiTheme="majorBidi" w:cstheme="majorBidi"/>
          <w:sz w:val="24"/>
          <w:szCs w:val="24"/>
        </w:rPr>
        <w:t>) And Goat(</w:t>
      </w:r>
      <w:r w:rsidRPr="00DC22BF">
        <w:rPr>
          <w:rFonts w:asciiTheme="majorBidi" w:hAnsiTheme="majorBidi" w:cstheme="majorBidi"/>
          <w:i/>
          <w:iCs/>
          <w:sz w:val="24"/>
          <w:szCs w:val="24"/>
        </w:rPr>
        <w:t>Caprus hircus</w:t>
      </w:r>
      <w:r w:rsidRPr="00DC22BF">
        <w:rPr>
          <w:rFonts w:asciiTheme="majorBidi" w:hAnsiTheme="majorBidi" w:cstheme="majorBidi"/>
          <w:sz w:val="24"/>
          <w:szCs w:val="24"/>
        </w:rPr>
        <w:t>) in Baghdad provence. Kufa Journal For Veterinary Medical Sciences Vol. (10) No. (2) 2019</w:t>
      </w:r>
    </w:p>
    <w:p w:rsidR="00BE5F70" w:rsidRPr="00315F45" w:rsidRDefault="00BE5F70" w:rsidP="00DC22BF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E5F70" w:rsidRPr="0097132C" w:rsidRDefault="00BE5F70" w:rsidP="00BE5F70">
      <w:pPr>
        <w:tabs>
          <w:tab w:val="right" w:pos="142"/>
          <w:tab w:val="left" w:pos="6667"/>
          <w:tab w:val="right" w:pos="8647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</w:t>
      </w:r>
      <w:r w:rsidR="00DC22BF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</w:t>
      </w:r>
      <w:r w:rsidRPr="0097132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BE5F70" w:rsidRPr="0097132C" w:rsidRDefault="00BE5F70" w:rsidP="00BE5F70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BE5F70" w:rsidRPr="0097132C" w:rsidRDefault="00BE5F70" w:rsidP="00BE5F70">
      <w:pPr>
        <w:bidi/>
        <w:rPr>
          <w:rFonts w:asciiTheme="majorBidi" w:hAnsiTheme="majorBidi" w:cstheme="majorBidi"/>
          <w:color w:val="632423" w:themeColor="accent2" w:themeShade="80"/>
          <w:sz w:val="36"/>
          <w:szCs w:val="36"/>
          <w:rtl/>
          <w:lang w:bidi="ar-EG"/>
        </w:rPr>
      </w:pPr>
      <w:r w:rsidRPr="0097132C">
        <w:rPr>
          <w:rFonts w:asciiTheme="majorBidi" w:hAnsiTheme="majorBidi" w:cstheme="majorBidi"/>
          <w:color w:val="632423" w:themeColor="accent2" w:themeShade="80"/>
          <w:sz w:val="36"/>
          <w:szCs w:val="36"/>
          <w:rtl/>
          <w:lang w:bidi="ar-IQ"/>
        </w:rPr>
        <w:t>المساهمات للمركز او الجامعة :</w:t>
      </w:r>
    </w:p>
    <w:p w:rsidR="00BE5F70" w:rsidRDefault="00DC22BF" w:rsidP="00DC22B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DC22B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عضو في </w:t>
      </w:r>
      <w:r w:rsidRPr="00DC22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لجنه متابعة اصدارات المجلة </w:t>
      </w:r>
    </w:p>
    <w:p w:rsidR="00DC22BF" w:rsidRDefault="00DC22BF" w:rsidP="00DC22B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97132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عضو في </w:t>
      </w:r>
      <w:r w:rsidRPr="0097132C">
        <w:rPr>
          <w:rFonts w:asciiTheme="majorBidi" w:hAnsiTheme="majorBidi" w:cstheme="majorBidi"/>
          <w:sz w:val="28"/>
          <w:szCs w:val="28"/>
          <w:rtl/>
          <w:lang w:bidi="ar-IQ"/>
        </w:rPr>
        <w:t>لجنه متابعة اصدارات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نشرة </w:t>
      </w:r>
    </w:p>
    <w:p w:rsidR="00DC22BF" w:rsidRDefault="00DC22BF" w:rsidP="00DC22BF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مدير الموقع الالكتروني للمركز </w:t>
      </w:r>
    </w:p>
    <w:p w:rsidR="00DC22BF" w:rsidRDefault="00DC22BF" w:rsidP="00DC22BF">
      <w:pPr>
        <w:bidi/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</w:pPr>
    </w:p>
    <w:p w:rsidR="00BE5F70" w:rsidRPr="00F40587" w:rsidRDefault="00BE5F70" w:rsidP="00BE5F70">
      <w:pPr>
        <w:bidi/>
        <w:rPr>
          <w:rFonts w:ascii="Times New Roman" w:hAnsi="Times New Roman" w:cs="Times New Roman"/>
          <w:color w:val="632423" w:themeColor="accent2" w:themeShade="80"/>
          <w:sz w:val="32"/>
          <w:szCs w:val="32"/>
          <w:rtl/>
          <w:lang w:bidi="ar-IQ"/>
        </w:rPr>
      </w:pPr>
      <w:r w:rsidRPr="00F40587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  <w:t>المنح و الدورات:</w:t>
      </w:r>
    </w:p>
    <w:p w:rsidR="00BE5F70" w:rsidRPr="00ED581E" w:rsidRDefault="00BE5F70" w:rsidP="00BE5F70">
      <w:pPr>
        <w:bidi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5A7D5A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  <w:lang w:bidi="ar-IQ"/>
        </w:rPr>
        <w:t>معلومات اخرى ( غير مذكورة سابقا):</w:t>
      </w:r>
    </w:p>
    <w:p w:rsidR="00BE5F70" w:rsidRPr="00ED581E" w:rsidRDefault="00BE5F70" w:rsidP="00BE5F70">
      <w:pPr>
        <w:bidi/>
        <w:rPr>
          <w:rFonts w:ascii="Times New Roman" w:hAnsi="Times New Roman" w:cs="Times New Roman"/>
          <w:sz w:val="28"/>
          <w:szCs w:val="28"/>
          <w:lang w:bidi="ar-IQ"/>
        </w:rPr>
      </w:pP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المشاركه  في عدد من الحلقات النقاشية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 مركز بحوث ومتحف الت</w:t>
      </w: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اريخ الطبيعي </w:t>
      </w:r>
    </w:p>
    <w:p w:rsidR="004B3922" w:rsidRDefault="00BE5F70" w:rsidP="002E111B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 w:rsidRPr="00DC22BF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</w:t>
      </w:r>
      <w:r w:rsidR="00DC22BF" w:rsidRPr="00DC22BF">
        <w:rPr>
          <w:rFonts w:asciiTheme="majorBidi" w:hAnsiTheme="majorBidi" w:cstheme="majorBidi"/>
          <w:sz w:val="28"/>
          <w:szCs w:val="28"/>
          <w:rtl/>
          <w:lang w:bidi="ar-IQ"/>
        </w:rPr>
        <w:t>متلازمة الشرق الأوسط التنفسية</w:t>
      </w:r>
      <w:r w:rsidR="00DC22BF" w:rsidRPr="00DC22B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,فيروس كورونا </w:t>
      </w:r>
      <w:r w:rsidRPr="00DC22BF">
        <w:rPr>
          <w:rFonts w:asciiTheme="majorBidi" w:hAnsiTheme="majorBidi" w:cstheme="majorBidi" w:hint="cs"/>
          <w:sz w:val="28"/>
          <w:szCs w:val="28"/>
          <w:rtl/>
          <w:lang w:bidi="ar-IQ"/>
        </w:rPr>
        <w:t>) في  2</w:t>
      </w:r>
      <w:r w:rsidRPr="00DC22BF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2E111B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Pr="00DC22BF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2E111B">
        <w:rPr>
          <w:rFonts w:asciiTheme="majorBidi" w:hAnsiTheme="majorBidi" w:cstheme="majorBidi" w:hint="cs"/>
          <w:sz w:val="28"/>
          <w:szCs w:val="28"/>
          <w:rtl/>
          <w:lang w:bidi="ar-EG"/>
        </w:rPr>
        <w:t>2020</w:t>
      </w:r>
      <w:r w:rsidR="004B392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DC22B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(محاضر)  </w:t>
      </w:r>
    </w:p>
    <w:p w:rsidR="00BE5F70" w:rsidRDefault="00BE5F70" w:rsidP="004B3922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 w:rsidRPr="004B3922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</w:t>
      </w:r>
      <w:r w:rsidR="004B3922" w:rsidRPr="004B3922">
        <w:rPr>
          <w:rFonts w:asciiTheme="majorBidi" w:hAnsiTheme="majorBidi" w:cstheme="majorBidi"/>
          <w:sz w:val="28"/>
          <w:szCs w:val="28"/>
          <w:rtl/>
        </w:rPr>
        <w:t>كيفية إنشاء ورشة عمل عبر المنصات الألكترونية</w:t>
      </w:r>
      <w:r w:rsidRPr="004B39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في </w:t>
      </w:r>
      <w:r w:rsidR="004B3922" w:rsidRPr="004B3922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Pr="004B3922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4B3922" w:rsidRPr="004B3922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Pr="004B3922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4B3922" w:rsidRPr="004B392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4B3922">
        <w:rPr>
          <w:rFonts w:asciiTheme="majorBidi" w:hAnsiTheme="majorBidi" w:cstheme="majorBidi" w:hint="cs"/>
          <w:sz w:val="28"/>
          <w:szCs w:val="28"/>
          <w:rtl/>
          <w:lang w:bidi="ar-EG"/>
        </w:rPr>
        <w:t>20</w:t>
      </w:r>
      <w:r w:rsidR="004B3922" w:rsidRPr="004B3922">
        <w:rPr>
          <w:rFonts w:asciiTheme="majorBidi" w:hAnsiTheme="majorBidi" w:cstheme="majorBidi" w:hint="cs"/>
          <w:sz w:val="28"/>
          <w:szCs w:val="28"/>
          <w:rtl/>
          <w:lang w:bidi="ar-EG"/>
        </w:rPr>
        <w:t>20</w:t>
      </w:r>
      <w:r w:rsidR="004B392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4B392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(محاضر) </w:t>
      </w:r>
    </w:p>
    <w:p w:rsidR="00A54AD4" w:rsidRDefault="00A54AD4" w:rsidP="00A54AD4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المؤتمر العلمي الاول </w:t>
      </w:r>
      <w:r w:rsidR="00736822">
        <w:rPr>
          <w:rFonts w:asciiTheme="majorBidi" w:hAnsiTheme="majorBidi" w:cstheme="majorBidi" w:hint="cs"/>
          <w:sz w:val="28"/>
          <w:szCs w:val="28"/>
          <w:rtl/>
          <w:lang w:bidi="ar-EG"/>
        </w:rPr>
        <w:t>لجامعة القادسية بالتعاون مع منظمة الصحة العالمية من 22-23/4/2020 (حضور الكتروني )</w:t>
      </w:r>
    </w:p>
    <w:p w:rsidR="0083596C" w:rsidRDefault="0083596C" w:rsidP="0083596C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الندوة العلمية  (الاثار الاقتصادية والاجتماعية المستقبلية المتوقعه لوباء كورونا حلول مقترحة  )في 16/4/2020  التي اقامتها جامعة الفلوجة / كلية الادارة والاقتصاد  (حضور الكتروني ) </w:t>
      </w:r>
    </w:p>
    <w:p w:rsidR="0083596C" w:rsidRPr="004553D3" w:rsidRDefault="008E18A3" w:rsidP="004553D3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الندوة العلمية  (الكلورو كوين والهايدروكسي كوين مع كوفيد19 بين الماضي والحاضر)في 16/4/2020  التي اقامتها جامعة الفلوجة / كلية العلوم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قسم الكيمياء التطبيقية  </w:t>
      </w:r>
      <w:r w:rsidR="004553D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(حضور الكتروني )</w:t>
      </w:r>
    </w:p>
    <w:p w:rsidR="004B3922" w:rsidRDefault="004B3922" w:rsidP="004B3922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(اعتمادية نشر البحوث في المجلات العلمية الرصينة )في 10/4/2020 (حضور الكتروني ) منظمة الاعيان للتنمية الاقتصادية </w:t>
      </w:r>
    </w:p>
    <w:p w:rsidR="003B118E" w:rsidRDefault="003B118E" w:rsidP="003B118E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(مفهوم التعليم الالكتروني والمنصات والتطبيقات الساندة  )في 6/4/2020 (حضور الكتروني ) منظمة الاعيان للتنمية الاقتصادية</w:t>
      </w:r>
    </w:p>
    <w:p w:rsidR="003B118E" w:rsidRDefault="004B3922" w:rsidP="003B118E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الدورة الالكترونية ( الوقاية من العدوى ومكافحتها لفيروس كورونا المستجد كوفير 19 )</w:t>
      </w:r>
      <w:r w:rsidR="002B78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12/4/2020 </w:t>
      </w:r>
      <w:r w:rsidR="003B118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التي اقامها الكليات التقنية الطبية والصحية / المعهد الطبي في النجف </w:t>
      </w:r>
      <w:r w:rsidR="0045413E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4B3922" w:rsidRDefault="003B118E" w:rsidP="003B118E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15DEC"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(وبائية كورونا بين العلاجات البيولوجية والامن البايولوجي ) في11/4/2020  التي اقامتها جامعة الكوفة / كلية الزراعه / قسم علوم الغذاء والصحة .</w:t>
      </w:r>
      <w:r w:rsidR="0045413E" w:rsidRPr="004541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5413E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B8618E" w:rsidRDefault="00B8618E" w:rsidP="00B8618E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(ادارة الوقت</w:t>
      </w:r>
      <w:r w:rsidR="005670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ظل جائحة كورونا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) في13/4/2020  التي اقامتها جامعة الكوفة / كلية الزراعه / قسم علوم الغذاء والصحة</w:t>
      </w:r>
      <w:r w:rsidR="0045413E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115DEC" w:rsidRDefault="00971AF3" w:rsidP="00115DEC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الكترونية (استخدام المكتبة الافتراضية العلمية العراقية ) في 12/4/2020 التي اقامتها المكتبة المركزية  جامعة بغداد </w:t>
      </w:r>
      <w:r w:rsidR="0045413E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A6327" w:rsidRPr="0045413E" w:rsidRDefault="005A6327" w:rsidP="0045413E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الكترونية (تطبيقات تخزين ومشاركة الملفات والافادة من خدمتها ) في 14/4/2020 التي اقامتها المكتبة المركزية  جامعة بغداد </w:t>
      </w:r>
      <w:r w:rsidR="0045413E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6708F" w:rsidRDefault="0056708F" w:rsidP="0056708F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برنامج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ITRDC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للتدريب الكتروني (تعلم كسر الوقت والحصول على مساحة كافية في ظل الجائحة  ) في11/4/2020  التي اقامتها جامعة الكوفة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D57B1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6708F" w:rsidRPr="0056708F" w:rsidRDefault="0056708F" w:rsidP="0056708F">
      <w:pPr>
        <w:pStyle w:val="ListParagraph"/>
        <w:numPr>
          <w:ilvl w:val="0"/>
          <w:numId w:val="1"/>
        </w:numPr>
        <w:bidi/>
        <w:spacing w:after="200" w:line="276" w:lineRule="auto"/>
        <w:ind w:left="4" w:firstLine="0"/>
        <w:rPr>
          <w:rFonts w:asciiTheme="majorBidi" w:hAnsiTheme="majorBidi" w:cstheme="majorBidi" w:hint="cs"/>
          <w:sz w:val="28"/>
          <w:szCs w:val="28"/>
          <w:lang w:bidi="ar-EG"/>
        </w:rPr>
      </w:pPr>
      <w:r w:rsidRPr="005670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الكترونية (اعداد المحاضرات الفديوية ) في 13/4/2020 التي اقامتها مركز ابن سينا للتعليم الالكتروني /  جامعة بغداد </w:t>
      </w:r>
      <w:r w:rsidR="009D57B1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6708F" w:rsidRDefault="0056708F" w:rsidP="0056708F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الكترونية (ادارة المصادر العلمية بواسطة برنامج ادارة المصادر </w:t>
      </w:r>
      <w:r>
        <w:rPr>
          <w:rFonts w:asciiTheme="majorBidi" w:hAnsiTheme="majorBidi" w:cstheme="majorBidi"/>
          <w:sz w:val="28"/>
          <w:szCs w:val="28"/>
          <w:lang w:bidi="ar-EG"/>
        </w:rPr>
        <w:t>Mendeley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 في 13/4/2020 التي اقامتها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مركز التعليم المستمر / الجامعة المستنصرية </w:t>
      </w:r>
      <w:r w:rsidR="009D57B1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6708F" w:rsidRDefault="0056708F" w:rsidP="005A6327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</w:t>
      </w:r>
      <w:r w:rsidR="005A632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الصحة العالمية الواحدة والتهديدات العالمية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 في 1</w:t>
      </w:r>
      <w:r w:rsidR="005A6327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/4/2020 التي اقامتها </w:t>
      </w:r>
      <w:r w:rsidR="005A632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العتبة العلوية / قسم السلامة المهنية والصحية والبيئة </w:t>
      </w:r>
      <w:r w:rsidR="009D57B1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5A6327" w:rsidRDefault="005A6327" w:rsidP="005A6327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ورشة عمل الكترونية (دور الذكاء الاصطناعي في مواجهة معوقات الحياة الحديثة  ) في 11/4/2020 التي اقامتها مركز التعليم المستمر /  جامعة ديالى </w:t>
      </w:r>
      <w:r w:rsidR="009D57B1"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9D57B1" w:rsidRDefault="009D57B1" w:rsidP="009D57B1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(تصميم الاختبارات والواصل مع الطلبة في برنامجي الكوكل كلاس روم والكوكل ميت   ) في 11/4/2020 التي اقامتها كلية التربية ابن رشد للعلوم الانسانية  /  جامعة بغداد (حضور الكتروني )</w:t>
      </w:r>
    </w:p>
    <w:p w:rsidR="009D57B1" w:rsidRDefault="009D57B1" w:rsidP="009D57B1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ورشة عمل الكترونية (استخدام تقنية التشريح الثلاثي الابعاد (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3D Anatomy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 في تدريسيات مادة التشريح   ) في 19/4/2020 التي اقامتها مركز التعليم المستمر /  جامعةالفرات الاوسط / المعهد التقني في السماوه  (حضور الكتروني )</w:t>
      </w:r>
    </w:p>
    <w:p w:rsidR="005A6327" w:rsidRDefault="004553D3" w:rsidP="004553D3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western blotting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 في تدريسيات مادة التشريح   ) في </w:t>
      </w:r>
      <w:r>
        <w:rPr>
          <w:rFonts w:asciiTheme="majorBidi" w:hAnsiTheme="majorBidi" w:cstheme="majorBidi"/>
          <w:sz w:val="28"/>
          <w:szCs w:val="28"/>
          <w:lang w:bidi="ar-EG"/>
        </w:rPr>
        <w:t>21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/4/2020 التي اقامتها كلية العلوم  /  جامعة ميسان  (حضور الكتروني )</w:t>
      </w:r>
    </w:p>
    <w:p w:rsidR="00453AD9" w:rsidRDefault="00453AD9" w:rsidP="007F34B6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الخلايا الجذعية السرطانية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 في 19/4/2020 التي اقامتها المركز الوط</w:t>
      </w:r>
      <w:r w:rsidR="007F34B6">
        <w:rPr>
          <w:rFonts w:asciiTheme="majorBidi" w:hAnsiTheme="majorBidi" w:cstheme="majorBidi" w:hint="cs"/>
          <w:sz w:val="28"/>
          <w:szCs w:val="28"/>
          <w:rtl/>
          <w:lang w:bidi="ar-EG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 لبحوث السرطان والوراثة الطبية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الجامعة المستنصرية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B67926" w:rsidRDefault="00B67926" w:rsidP="007F34B6">
      <w:pPr>
        <w:pStyle w:val="ListParagraph"/>
        <w:numPr>
          <w:ilvl w:val="0"/>
          <w:numId w:val="1"/>
        </w:numPr>
        <w:bidi/>
        <w:spacing w:after="200" w:line="276" w:lineRule="auto"/>
        <w:ind w:left="327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ورشة عمل الكترونية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الملوثات البيئية ومشاكلها الصحية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 في 2/5/2020 التي اقامتها المركز الوط</w:t>
      </w:r>
      <w:r w:rsidR="007F34B6">
        <w:rPr>
          <w:rFonts w:asciiTheme="majorBidi" w:hAnsiTheme="majorBidi" w:cstheme="majorBidi" w:hint="cs"/>
          <w:sz w:val="28"/>
          <w:szCs w:val="28"/>
          <w:rtl/>
          <w:lang w:bidi="ar-EG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 لبحوث السرطان والوراثة الطبية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الجامعة المستنصرية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(حضور الكتروني )</w:t>
      </w:r>
    </w:p>
    <w:p w:rsidR="00A54AD4" w:rsidRPr="007F34B6" w:rsidRDefault="00A54AD4" w:rsidP="007F34B6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lang w:bidi="ar-EG"/>
        </w:rPr>
      </w:pPr>
    </w:p>
    <w:p w:rsidR="00BE5F70" w:rsidRDefault="00BE5F70" w:rsidP="00BE5F7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E5F70" w:rsidRDefault="00BE5F70" w:rsidP="00BE5F7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E5F70" w:rsidRPr="00097397" w:rsidRDefault="00BE5F70" w:rsidP="00BE5F70">
      <w:pPr>
        <w:rPr>
          <w:lang w:bidi="ar-IQ"/>
        </w:rPr>
      </w:pPr>
    </w:p>
    <w:p w:rsidR="002F1FCC" w:rsidRDefault="002F1FCC"/>
    <w:sectPr w:rsidR="002F1FCC" w:rsidSect="002C5512">
      <w:headerReference w:type="even" r:id="rId9"/>
      <w:headerReference w:type="default" r:id="rId10"/>
      <w:headerReference w:type="first" r:id="rId11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2C" w:rsidRDefault="00A2362C" w:rsidP="00BE5F70">
      <w:pPr>
        <w:spacing w:after="0" w:line="240" w:lineRule="auto"/>
      </w:pPr>
      <w:r>
        <w:separator/>
      </w:r>
    </w:p>
  </w:endnote>
  <w:endnote w:type="continuationSeparator" w:id="1">
    <w:p w:rsidR="00A2362C" w:rsidRDefault="00A2362C" w:rsidP="00BE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2C" w:rsidRDefault="00A2362C" w:rsidP="00BE5F70">
      <w:pPr>
        <w:spacing w:after="0" w:line="240" w:lineRule="auto"/>
      </w:pPr>
      <w:r>
        <w:separator/>
      </w:r>
    </w:p>
  </w:footnote>
  <w:footnote w:type="continuationSeparator" w:id="1">
    <w:p w:rsidR="00A2362C" w:rsidRDefault="00A2362C" w:rsidP="00BE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A23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2" type="#_x0000_t75" style="position:absolute;margin-left:0;margin-top:0;width:290.5pt;height:286.75pt;z-index:-25165312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0" w:rsidRDefault="00A2362C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0" style="position:absolute;left:0;text-align:left;flip:x;z-index:251661312;visibility:visible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1.4pt;margin-top:2.45pt;width:195.4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 style="mso-next-textbox:#Text Box 2">
            <w:txbxContent>
              <w:p w:rsidR="007252C4" w:rsidRDefault="00A2362C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 الطبيعي</w:t>
                </w:r>
              </w:p>
              <w:p w:rsidR="00884E4A" w:rsidRDefault="00A2362C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884E4A" w:rsidRDefault="00A2362C" w:rsidP="00BE5F70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  <w:r w:rsidR="00BE5F70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الفقريات </w:t>
                </w:r>
              </w:p>
              <w:p w:rsidR="00884E4A" w:rsidRPr="007252C4" w:rsidRDefault="00A2362C" w:rsidP="007252C4">
                <w:pPr>
                  <w:jc w:val="right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3" type="#_x0000_t75" style="position:absolute;left:0;text-align:left;margin-left:0;margin-top:0;width:290.5pt;height:286.75pt;z-index:-251652096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</w:t>
    </w: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A23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51" type="#_x0000_t75" style="position:absolute;margin-left:0;margin-top:0;width:290.5pt;height:286.75pt;z-index:-25165414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31C"/>
    <w:multiLevelType w:val="hybridMultilevel"/>
    <w:tmpl w:val="0D70E4DC"/>
    <w:lvl w:ilvl="0" w:tplc="76DE8FC8">
      <w:start w:val="1"/>
      <w:numFmt w:val="decimal"/>
      <w:lvlText w:val="%1-"/>
      <w:lvlJc w:val="left"/>
      <w:pPr>
        <w:ind w:left="1505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D8746BB"/>
    <w:multiLevelType w:val="hybridMultilevel"/>
    <w:tmpl w:val="AADAF77A"/>
    <w:lvl w:ilvl="0" w:tplc="00EA53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53D60"/>
    <w:multiLevelType w:val="hybridMultilevel"/>
    <w:tmpl w:val="E76CD58C"/>
    <w:lvl w:ilvl="0" w:tplc="C5A00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69CA"/>
    <w:multiLevelType w:val="hybridMultilevel"/>
    <w:tmpl w:val="8286E662"/>
    <w:lvl w:ilvl="0" w:tplc="8C7E5B3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5F70"/>
    <w:rsid w:val="00073E60"/>
    <w:rsid w:val="00115DEC"/>
    <w:rsid w:val="001B2A80"/>
    <w:rsid w:val="002B782B"/>
    <w:rsid w:val="002B78FD"/>
    <w:rsid w:val="002E111B"/>
    <w:rsid w:val="002F1FCC"/>
    <w:rsid w:val="003B118E"/>
    <w:rsid w:val="00453AD9"/>
    <w:rsid w:val="0045413E"/>
    <w:rsid w:val="004553D3"/>
    <w:rsid w:val="004B3922"/>
    <w:rsid w:val="005129B4"/>
    <w:rsid w:val="0056708F"/>
    <w:rsid w:val="005A6327"/>
    <w:rsid w:val="006672B6"/>
    <w:rsid w:val="006C63AD"/>
    <w:rsid w:val="00736822"/>
    <w:rsid w:val="007F34B6"/>
    <w:rsid w:val="0083596C"/>
    <w:rsid w:val="008E18A3"/>
    <w:rsid w:val="00971AF3"/>
    <w:rsid w:val="009D57B1"/>
    <w:rsid w:val="009F1391"/>
    <w:rsid w:val="00A2362C"/>
    <w:rsid w:val="00A54AD4"/>
    <w:rsid w:val="00B67926"/>
    <w:rsid w:val="00B8618E"/>
    <w:rsid w:val="00BE5F70"/>
    <w:rsid w:val="00CA2292"/>
    <w:rsid w:val="00DC22BF"/>
    <w:rsid w:val="00E9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70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4B3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70"/>
  </w:style>
  <w:style w:type="character" w:styleId="Hyperlink">
    <w:name w:val="Hyperlink"/>
    <w:basedOn w:val="DefaultParagraphFont"/>
    <w:uiPriority w:val="99"/>
    <w:unhideWhenUsed/>
    <w:rsid w:val="00BE5F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E5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F70"/>
  </w:style>
  <w:style w:type="character" w:customStyle="1" w:styleId="Heading4Char">
    <w:name w:val="Heading 4 Char"/>
    <w:basedOn w:val="DefaultParagraphFont"/>
    <w:link w:val="Heading4"/>
    <w:uiPriority w:val="9"/>
    <w:rsid w:val="004B39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y6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eusr</dc:creator>
  <cp:lastModifiedBy>eusr</cp:lastModifiedBy>
  <cp:revision>20</cp:revision>
  <dcterms:created xsi:type="dcterms:W3CDTF">2020-07-23T09:46:00Z</dcterms:created>
  <dcterms:modified xsi:type="dcterms:W3CDTF">2020-07-23T11:28:00Z</dcterms:modified>
</cp:coreProperties>
</file>